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0EF" w:rsidRPr="00E636DF" w:rsidRDefault="005800EF" w:rsidP="005800EF">
      <w:pPr>
        <w:jc w:val="both"/>
        <w:rPr>
          <w:rFonts w:ascii="Rupee Foradian" w:hAnsi="Rupee Foradian" w:cs="Arial"/>
          <w:b/>
          <w:bCs/>
          <w:sz w:val="20"/>
          <w:szCs w:val="20"/>
          <w:u w:val="single"/>
        </w:rPr>
      </w:pPr>
      <w:r>
        <w:rPr>
          <w:rFonts w:ascii="Rupee Foradian" w:hAnsi="Rupee Foradian" w:cs="Arial"/>
          <w:b/>
          <w:bCs/>
          <w:sz w:val="20"/>
          <w:szCs w:val="20"/>
          <w:u w:val="single"/>
        </w:rPr>
        <w:t>ITEM NO. 08 (O-05)</w:t>
      </w:r>
    </w:p>
    <w:p w:rsidR="005800EF" w:rsidRPr="00E636DF" w:rsidRDefault="005800EF" w:rsidP="005800EF">
      <w:pPr>
        <w:jc w:val="both"/>
        <w:rPr>
          <w:rFonts w:ascii="Rupee Foradian" w:hAnsi="Rupee Foradian" w:cs="Arial"/>
          <w:sz w:val="20"/>
          <w:szCs w:val="20"/>
        </w:rPr>
      </w:pPr>
    </w:p>
    <w:p w:rsidR="005800EF" w:rsidRPr="00E636DF" w:rsidRDefault="005800EF" w:rsidP="005800EF">
      <w:pPr>
        <w:jc w:val="both"/>
        <w:rPr>
          <w:rFonts w:ascii="Rupee Foradian" w:hAnsi="Rupee Foradian" w:cs="Arial"/>
          <w:b/>
          <w:bCs/>
          <w:sz w:val="20"/>
          <w:szCs w:val="20"/>
        </w:rPr>
      </w:pPr>
    </w:p>
    <w:p w:rsidR="005800EF" w:rsidRPr="00E636DF" w:rsidRDefault="005800EF" w:rsidP="005800EF">
      <w:pPr>
        <w:numPr>
          <w:ilvl w:val="1"/>
          <w:numId w:val="1"/>
        </w:numPr>
        <w:tabs>
          <w:tab w:val="clear" w:pos="1440"/>
          <w:tab w:val="num" w:pos="630"/>
        </w:tabs>
        <w:spacing w:after="0" w:line="240" w:lineRule="auto"/>
        <w:ind w:hanging="1440"/>
        <w:jc w:val="both"/>
        <w:rPr>
          <w:rFonts w:ascii="Rupee Foradian" w:hAnsi="Rupee Foradian" w:cs="Arial"/>
          <w:b/>
          <w:bCs/>
          <w:sz w:val="20"/>
          <w:szCs w:val="20"/>
        </w:rPr>
      </w:pPr>
      <w:r w:rsidRPr="00E636DF">
        <w:rPr>
          <w:rFonts w:ascii="Rupee Foradian" w:hAnsi="Rupee Foradian" w:cs="Arial"/>
          <w:b/>
          <w:bCs/>
          <w:sz w:val="20"/>
          <w:szCs w:val="20"/>
        </w:rPr>
        <w:t>Name of the subject/project</w:t>
      </w:r>
    </w:p>
    <w:p w:rsidR="005800EF" w:rsidRPr="00E636DF" w:rsidRDefault="005800EF" w:rsidP="005800EF">
      <w:pPr>
        <w:ind w:left="720"/>
        <w:jc w:val="both"/>
        <w:rPr>
          <w:rFonts w:ascii="Rupee Foradian" w:hAnsi="Rupee Foradian" w:cs="Arial"/>
          <w:b/>
          <w:bCs/>
          <w:sz w:val="20"/>
          <w:szCs w:val="20"/>
        </w:rPr>
      </w:pPr>
    </w:p>
    <w:p w:rsidR="005800EF" w:rsidRPr="00E636DF" w:rsidRDefault="005800EF" w:rsidP="005800EF">
      <w:pPr>
        <w:ind w:left="720"/>
        <w:jc w:val="both"/>
        <w:rPr>
          <w:rFonts w:ascii="Rupee Foradian" w:hAnsi="Rupee Foradian" w:cs="Arial"/>
          <w:sz w:val="20"/>
          <w:szCs w:val="20"/>
        </w:rPr>
      </w:pPr>
      <w:r w:rsidRPr="00E636DF">
        <w:rPr>
          <w:rFonts w:ascii="Rupee Foradian" w:hAnsi="Rupee Foradian" w:cs="Arial"/>
          <w:sz w:val="20"/>
          <w:szCs w:val="20"/>
        </w:rPr>
        <w:t>Placing of Annual Audit Report for the year ended March 2010 in the Council.</w:t>
      </w:r>
    </w:p>
    <w:p w:rsidR="005800EF" w:rsidRPr="00E636DF" w:rsidRDefault="005800EF" w:rsidP="005800EF">
      <w:pPr>
        <w:jc w:val="both"/>
        <w:rPr>
          <w:rFonts w:ascii="Rupee Foradian" w:hAnsi="Rupee Foradian" w:cs="Arial"/>
          <w:b/>
          <w:bCs/>
          <w:sz w:val="20"/>
          <w:szCs w:val="20"/>
        </w:rPr>
      </w:pPr>
    </w:p>
    <w:p w:rsidR="005800EF" w:rsidRPr="00E636DF" w:rsidRDefault="005800EF" w:rsidP="005800EF">
      <w:pPr>
        <w:numPr>
          <w:ilvl w:val="1"/>
          <w:numId w:val="1"/>
        </w:numPr>
        <w:tabs>
          <w:tab w:val="clear" w:pos="1440"/>
          <w:tab w:val="num" w:pos="630"/>
        </w:tabs>
        <w:spacing w:after="0" w:line="240" w:lineRule="auto"/>
        <w:ind w:hanging="1440"/>
        <w:jc w:val="both"/>
        <w:rPr>
          <w:rFonts w:ascii="Rupee Foradian" w:hAnsi="Rupee Foradian" w:cs="Arial"/>
          <w:b/>
          <w:bCs/>
          <w:sz w:val="20"/>
          <w:szCs w:val="20"/>
        </w:rPr>
      </w:pPr>
      <w:r w:rsidRPr="00E636DF">
        <w:rPr>
          <w:rFonts w:ascii="Rupee Foradian" w:hAnsi="Rupee Foradian" w:cs="Arial"/>
          <w:b/>
          <w:bCs/>
          <w:sz w:val="20"/>
          <w:szCs w:val="20"/>
        </w:rPr>
        <w:t>Name of the Department/Departments concerned</w:t>
      </w:r>
    </w:p>
    <w:p w:rsidR="005800EF" w:rsidRPr="00E636DF" w:rsidRDefault="005800EF" w:rsidP="005800EF">
      <w:pPr>
        <w:jc w:val="both"/>
        <w:rPr>
          <w:rFonts w:ascii="Rupee Foradian" w:hAnsi="Rupee Foradian" w:cs="Arial"/>
          <w:b/>
          <w:bCs/>
          <w:sz w:val="20"/>
          <w:szCs w:val="20"/>
        </w:rPr>
      </w:pPr>
    </w:p>
    <w:p w:rsidR="005800EF" w:rsidRPr="00E636DF" w:rsidRDefault="005800EF" w:rsidP="005800EF">
      <w:pPr>
        <w:ind w:left="720"/>
        <w:jc w:val="both"/>
        <w:rPr>
          <w:rFonts w:ascii="Rupee Foradian" w:hAnsi="Rupee Foradian" w:cs="Arial"/>
          <w:sz w:val="20"/>
          <w:szCs w:val="20"/>
        </w:rPr>
      </w:pPr>
      <w:proofErr w:type="gramStart"/>
      <w:r w:rsidRPr="00E636DF">
        <w:rPr>
          <w:rFonts w:ascii="Rupee Foradian" w:hAnsi="Rupee Foradian" w:cs="Arial"/>
          <w:sz w:val="20"/>
          <w:szCs w:val="20"/>
        </w:rPr>
        <w:t>Office of the Chief Auditor, NDMC.</w:t>
      </w:r>
      <w:proofErr w:type="gramEnd"/>
    </w:p>
    <w:p w:rsidR="005800EF" w:rsidRPr="00E636DF" w:rsidRDefault="005800EF" w:rsidP="005800EF">
      <w:pPr>
        <w:jc w:val="both"/>
        <w:rPr>
          <w:rFonts w:ascii="Rupee Foradian" w:hAnsi="Rupee Foradian" w:cs="Arial"/>
          <w:b/>
          <w:bCs/>
          <w:sz w:val="20"/>
          <w:szCs w:val="20"/>
        </w:rPr>
      </w:pPr>
    </w:p>
    <w:p w:rsidR="005800EF" w:rsidRPr="00E636DF" w:rsidRDefault="005800EF" w:rsidP="005800EF">
      <w:pPr>
        <w:numPr>
          <w:ilvl w:val="1"/>
          <w:numId w:val="1"/>
        </w:numPr>
        <w:tabs>
          <w:tab w:val="clear" w:pos="1440"/>
          <w:tab w:val="num" w:pos="720"/>
        </w:tabs>
        <w:spacing w:after="0" w:line="240" w:lineRule="auto"/>
        <w:ind w:hanging="1440"/>
        <w:jc w:val="both"/>
        <w:rPr>
          <w:rFonts w:ascii="Rupee Foradian" w:hAnsi="Rupee Foradian" w:cs="Arial"/>
          <w:b/>
          <w:bCs/>
          <w:sz w:val="20"/>
          <w:szCs w:val="20"/>
        </w:rPr>
      </w:pPr>
      <w:r w:rsidRPr="00E636DF">
        <w:rPr>
          <w:rFonts w:ascii="Rupee Foradian" w:hAnsi="Rupee Foradian" w:cs="Arial"/>
          <w:b/>
          <w:bCs/>
          <w:sz w:val="20"/>
          <w:szCs w:val="20"/>
        </w:rPr>
        <w:t>Brief history of the subject/project</w:t>
      </w:r>
    </w:p>
    <w:p w:rsidR="005800EF" w:rsidRPr="00E636DF" w:rsidRDefault="005800EF" w:rsidP="005800EF">
      <w:pPr>
        <w:jc w:val="both"/>
        <w:rPr>
          <w:rFonts w:ascii="Rupee Foradian" w:hAnsi="Rupee Foradian" w:cs="Arial"/>
          <w:b/>
          <w:bCs/>
          <w:sz w:val="20"/>
          <w:szCs w:val="20"/>
        </w:rPr>
      </w:pPr>
    </w:p>
    <w:p w:rsidR="005800EF" w:rsidRPr="00E636DF" w:rsidRDefault="005800EF" w:rsidP="005800EF">
      <w:pPr>
        <w:ind w:left="720"/>
        <w:jc w:val="both"/>
        <w:rPr>
          <w:rFonts w:ascii="Rupee Foradian" w:hAnsi="Rupee Foradian" w:cs="Arial"/>
          <w:sz w:val="20"/>
          <w:szCs w:val="20"/>
        </w:rPr>
      </w:pPr>
      <w:r w:rsidRPr="00E636DF">
        <w:rPr>
          <w:rFonts w:ascii="Rupee Foradian" w:hAnsi="Rupee Foradian" w:cs="Arial"/>
          <w:sz w:val="20"/>
          <w:szCs w:val="20"/>
        </w:rPr>
        <w:t xml:space="preserve">The Annual Audit Report for the year ended 31 March 2010 has been prepared in terms of Section 59 (17) of the New Delhi Municipal Act, 1994 for presentation before the Council.  </w:t>
      </w:r>
    </w:p>
    <w:p w:rsidR="005800EF" w:rsidRPr="00E636DF" w:rsidRDefault="005800EF" w:rsidP="005800EF">
      <w:pPr>
        <w:jc w:val="both"/>
        <w:rPr>
          <w:rFonts w:ascii="Rupee Foradian" w:hAnsi="Rupee Foradian" w:cs="Arial"/>
          <w:b/>
          <w:bCs/>
          <w:sz w:val="20"/>
          <w:szCs w:val="20"/>
        </w:rPr>
      </w:pPr>
    </w:p>
    <w:p w:rsidR="005800EF" w:rsidRPr="00E636DF" w:rsidRDefault="005800EF" w:rsidP="005800EF">
      <w:pPr>
        <w:numPr>
          <w:ilvl w:val="1"/>
          <w:numId w:val="1"/>
        </w:numPr>
        <w:tabs>
          <w:tab w:val="clear" w:pos="1440"/>
          <w:tab w:val="num" w:pos="720"/>
        </w:tabs>
        <w:spacing w:after="0" w:line="240" w:lineRule="auto"/>
        <w:ind w:hanging="1440"/>
        <w:jc w:val="both"/>
        <w:rPr>
          <w:rFonts w:ascii="Rupee Foradian" w:hAnsi="Rupee Foradian" w:cs="Arial"/>
          <w:b/>
          <w:bCs/>
          <w:sz w:val="20"/>
          <w:szCs w:val="20"/>
        </w:rPr>
      </w:pPr>
      <w:r w:rsidRPr="00E636DF">
        <w:rPr>
          <w:rFonts w:ascii="Rupee Foradian" w:hAnsi="Rupee Foradian" w:cs="Arial"/>
          <w:b/>
          <w:bCs/>
          <w:sz w:val="20"/>
          <w:szCs w:val="20"/>
        </w:rPr>
        <w:t>Detailed proposal on the subject/project</w:t>
      </w:r>
    </w:p>
    <w:p w:rsidR="005800EF" w:rsidRPr="00E636DF" w:rsidRDefault="005800EF" w:rsidP="005800EF">
      <w:pPr>
        <w:jc w:val="both"/>
        <w:rPr>
          <w:rFonts w:ascii="Rupee Foradian" w:hAnsi="Rupee Foradian" w:cs="Arial"/>
          <w:b/>
          <w:bCs/>
          <w:sz w:val="20"/>
          <w:szCs w:val="20"/>
        </w:rPr>
      </w:pPr>
    </w:p>
    <w:p w:rsidR="005800EF" w:rsidRPr="00E636DF" w:rsidRDefault="005800EF" w:rsidP="005800EF">
      <w:pPr>
        <w:ind w:left="720"/>
        <w:jc w:val="both"/>
        <w:rPr>
          <w:rFonts w:ascii="Rupee Foradian" w:hAnsi="Rupee Foradian" w:cs="Arial"/>
          <w:sz w:val="20"/>
          <w:szCs w:val="20"/>
        </w:rPr>
      </w:pPr>
      <w:r w:rsidRPr="00E636DF">
        <w:rPr>
          <w:rFonts w:ascii="Rupee Foradian" w:hAnsi="Rupee Foradian" w:cs="Arial"/>
          <w:sz w:val="20"/>
          <w:szCs w:val="20"/>
        </w:rPr>
        <w:t>The office of the Chief Auditor was created in September 1996 vide Council Resolution No.3 (V) dated 19.8.1996.  The office has so far presented twelve Annual Audit Reports before the Council as detailed below:</w:t>
      </w:r>
    </w:p>
    <w:p w:rsidR="005800EF" w:rsidRPr="00E636DF" w:rsidRDefault="005800EF" w:rsidP="005800EF">
      <w:pPr>
        <w:ind w:left="720"/>
        <w:jc w:val="both"/>
        <w:rPr>
          <w:rFonts w:ascii="Rupee Foradian" w:hAnsi="Rupee Foradian" w:cs="Arial"/>
          <w:sz w:val="20"/>
          <w:szCs w:val="20"/>
        </w:rPr>
      </w:pPr>
    </w:p>
    <w:tbl>
      <w:tblPr>
        <w:tblW w:w="0" w:type="auto"/>
        <w:jc w:val="center"/>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8"/>
        <w:gridCol w:w="3172"/>
        <w:gridCol w:w="3170"/>
      </w:tblGrid>
      <w:tr w:rsidR="005800EF" w:rsidRPr="00E636DF" w:rsidTr="00B15F0D">
        <w:trPr>
          <w:jc w:val="center"/>
        </w:trPr>
        <w:tc>
          <w:tcPr>
            <w:tcW w:w="968" w:type="dxa"/>
          </w:tcPr>
          <w:p w:rsidR="005800EF" w:rsidRPr="00E636DF" w:rsidRDefault="005800EF" w:rsidP="00B15F0D">
            <w:pPr>
              <w:jc w:val="both"/>
              <w:rPr>
                <w:rFonts w:ascii="Rupee Foradian" w:hAnsi="Rupee Foradian" w:cs="Arial"/>
                <w:b/>
                <w:bCs/>
                <w:sz w:val="20"/>
                <w:szCs w:val="20"/>
              </w:rPr>
            </w:pPr>
            <w:proofErr w:type="spellStart"/>
            <w:r w:rsidRPr="00E636DF">
              <w:rPr>
                <w:rFonts w:ascii="Rupee Foradian" w:hAnsi="Rupee Foradian" w:cs="Arial"/>
                <w:b/>
                <w:bCs/>
                <w:sz w:val="20"/>
                <w:szCs w:val="20"/>
              </w:rPr>
              <w:t>S.No</w:t>
            </w:r>
            <w:proofErr w:type="spellEnd"/>
            <w:r w:rsidRPr="00E636DF">
              <w:rPr>
                <w:rFonts w:ascii="Rupee Foradian" w:hAnsi="Rupee Foradian" w:cs="Arial"/>
                <w:b/>
                <w:bCs/>
                <w:sz w:val="20"/>
                <w:szCs w:val="20"/>
              </w:rPr>
              <w:t>.</w:t>
            </w:r>
          </w:p>
        </w:tc>
        <w:tc>
          <w:tcPr>
            <w:tcW w:w="3172" w:type="dxa"/>
          </w:tcPr>
          <w:p w:rsidR="005800EF" w:rsidRPr="00E636DF" w:rsidRDefault="005800EF" w:rsidP="00B15F0D">
            <w:pPr>
              <w:jc w:val="both"/>
              <w:rPr>
                <w:rFonts w:ascii="Rupee Foradian" w:hAnsi="Rupee Foradian" w:cs="Arial"/>
                <w:b/>
                <w:bCs/>
                <w:sz w:val="20"/>
                <w:szCs w:val="20"/>
              </w:rPr>
            </w:pPr>
            <w:r w:rsidRPr="00E636DF">
              <w:rPr>
                <w:rFonts w:ascii="Rupee Foradian" w:hAnsi="Rupee Foradian" w:cs="Arial"/>
                <w:b/>
                <w:bCs/>
                <w:sz w:val="20"/>
                <w:szCs w:val="20"/>
              </w:rPr>
              <w:t>Report for the year end</w:t>
            </w:r>
          </w:p>
        </w:tc>
        <w:tc>
          <w:tcPr>
            <w:tcW w:w="3170" w:type="dxa"/>
          </w:tcPr>
          <w:p w:rsidR="005800EF" w:rsidRPr="00E636DF" w:rsidRDefault="005800EF" w:rsidP="00B15F0D">
            <w:pPr>
              <w:jc w:val="both"/>
              <w:rPr>
                <w:rFonts w:ascii="Rupee Foradian" w:hAnsi="Rupee Foradian" w:cs="Arial"/>
                <w:b/>
                <w:bCs/>
                <w:sz w:val="20"/>
                <w:szCs w:val="20"/>
              </w:rPr>
            </w:pPr>
            <w:r w:rsidRPr="00E636DF">
              <w:rPr>
                <w:rFonts w:ascii="Rupee Foradian" w:hAnsi="Rupee Foradian" w:cs="Arial"/>
                <w:b/>
                <w:bCs/>
                <w:sz w:val="20"/>
                <w:szCs w:val="20"/>
              </w:rPr>
              <w:t>Date of Presentation</w:t>
            </w:r>
          </w:p>
        </w:tc>
      </w:tr>
      <w:tr w:rsidR="005800EF" w:rsidRPr="00E636DF" w:rsidTr="00B15F0D">
        <w:trPr>
          <w:jc w:val="center"/>
        </w:trPr>
        <w:tc>
          <w:tcPr>
            <w:tcW w:w="968" w:type="dxa"/>
          </w:tcPr>
          <w:p w:rsidR="005800EF" w:rsidRPr="00E636DF" w:rsidRDefault="005800EF" w:rsidP="00B15F0D">
            <w:pPr>
              <w:jc w:val="center"/>
              <w:rPr>
                <w:rFonts w:ascii="Rupee Foradian" w:hAnsi="Rupee Foradian" w:cs="Arial"/>
                <w:sz w:val="20"/>
                <w:szCs w:val="20"/>
              </w:rPr>
            </w:pPr>
            <w:r w:rsidRPr="00E636DF">
              <w:rPr>
                <w:rFonts w:ascii="Rupee Foradian" w:hAnsi="Rupee Foradian" w:cs="Arial"/>
                <w:sz w:val="20"/>
                <w:szCs w:val="20"/>
              </w:rPr>
              <w:t>1</w:t>
            </w:r>
          </w:p>
        </w:tc>
        <w:tc>
          <w:tcPr>
            <w:tcW w:w="3172" w:type="dxa"/>
          </w:tcPr>
          <w:p w:rsidR="005800EF" w:rsidRPr="00E636DF" w:rsidRDefault="005800EF" w:rsidP="00B15F0D">
            <w:pPr>
              <w:jc w:val="both"/>
              <w:rPr>
                <w:rFonts w:ascii="Rupee Foradian" w:hAnsi="Rupee Foradian" w:cs="Arial"/>
                <w:sz w:val="20"/>
                <w:szCs w:val="20"/>
              </w:rPr>
            </w:pPr>
            <w:r w:rsidRPr="00E636DF">
              <w:rPr>
                <w:rFonts w:ascii="Rupee Foradian" w:hAnsi="Rupee Foradian" w:cs="Arial"/>
                <w:sz w:val="20"/>
                <w:szCs w:val="20"/>
              </w:rPr>
              <w:t>March 1997</w:t>
            </w:r>
          </w:p>
        </w:tc>
        <w:tc>
          <w:tcPr>
            <w:tcW w:w="3170" w:type="dxa"/>
          </w:tcPr>
          <w:p w:rsidR="005800EF" w:rsidRPr="00E636DF" w:rsidRDefault="005800EF" w:rsidP="00B15F0D">
            <w:pPr>
              <w:jc w:val="both"/>
              <w:rPr>
                <w:rFonts w:ascii="Rupee Foradian" w:hAnsi="Rupee Foradian" w:cs="Arial"/>
                <w:sz w:val="20"/>
                <w:szCs w:val="20"/>
              </w:rPr>
            </w:pPr>
            <w:r w:rsidRPr="00E636DF">
              <w:rPr>
                <w:rFonts w:ascii="Rupee Foradian" w:hAnsi="Rupee Foradian" w:cs="Arial"/>
                <w:sz w:val="20"/>
                <w:szCs w:val="20"/>
              </w:rPr>
              <w:t>10 February 1999</w:t>
            </w:r>
          </w:p>
        </w:tc>
      </w:tr>
      <w:tr w:rsidR="005800EF" w:rsidRPr="00E636DF" w:rsidTr="00B15F0D">
        <w:trPr>
          <w:jc w:val="center"/>
        </w:trPr>
        <w:tc>
          <w:tcPr>
            <w:tcW w:w="968" w:type="dxa"/>
          </w:tcPr>
          <w:p w:rsidR="005800EF" w:rsidRPr="00E636DF" w:rsidRDefault="005800EF" w:rsidP="00B15F0D">
            <w:pPr>
              <w:jc w:val="center"/>
              <w:rPr>
                <w:rFonts w:ascii="Rupee Foradian" w:hAnsi="Rupee Foradian" w:cs="Arial"/>
                <w:sz w:val="20"/>
                <w:szCs w:val="20"/>
              </w:rPr>
            </w:pPr>
            <w:r w:rsidRPr="00E636DF">
              <w:rPr>
                <w:rFonts w:ascii="Rupee Foradian" w:hAnsi="Rupee Foradian" w:cs="Arial"/>
                <w:sz w:val="20"/>
                <w:szCs w:val="20"/>
              </w:rPr>
              <w:t>2</w:t>
            </w:r>
          </w:p>
        </w:tc>
        <w:tc>
          <w:tcPr>
            <w:tcW w:w="3172" w:type="dxa"/>
          </w:tcPr>
          <w:p w:rsidR="005800EF" w:rsidRPr="00E636DF" w:rsidRDefault="005800EF" w:rsidP="00B15F0D">
            <w:pPr>
              <w:jc w:val="both"/>
              <w:rPr>
                <w:rFonts w:ascii="Rupee Foradian" w:hAnsi="Rupee Foradian" w:cs="Arial"/>
                <w:sz w:val="20"/>
                <w:szCs w:val="20"/>
              </w:rPr>
            </w:pPr>
            <w:r w:rsidRPr="00E636DF">
              <w:rPr>
                <w:rFonts w:ascii="Rupee Foradian" w:hAnsi="Rupee Foradian" w:cs="Arial"/>
                <w:sz w:val="20"/>
                <w:szCs w:val="20"/>
              </w:rPr>
              <w:t>March 1998 &amp;1999</w:t>
            </w:r>
          </w:p>
        </w:tc>
        <w:tc>
          <w:tcPr>
            <w:tcW w:w="3170" w:type="dxa"/>
          </w:tcPr>
          <w:p w:rsidR="005800EF" w:rsidRPr="00E636DF" w:rsidRDefault="005800EF" w:rsidP="00B15F0D">
            <w:pPr>
              <w:jc w:val="both"/>
              <w:rPr>
                <w:rFonts w:ascii="Rupee Foradian" w:hAnsi="Rupee Foradian" w:cs="Arial"/>
                <w:sz w:val="20"/>
                <w:szCs w:val="20"/>
              </w:rPr>
            </w:pPr>
            <w:r w:rsidRPr="00E636DF">
              <w:rPr>
                <w:rFonts w:ascii="Rupee Foradian" w:hAnsi="Rupee Foradian" w:cs="Arial"/>
                <w:sz w:val="20"/>
                <w:szCs w:val="20"/>
              </w:rPr>
              <w:t>23 March 2001</w:t>
            </w:r>
          </w:p>
        </w:tc>
      </w:tr>
      <w:tr w:rsidR="005800EF" w:rsidRPr="00E636DF" w:rsidTr="00B15F0D">
        <w:trPr>
          <w:jc w:val="center"/>
        </w:trPr>
        <w:tc>
          <w:tcPr>
            <w:tcW w:w="968" w:type="dxa"/>
          </w:tcPr>
          <w:p w:rsidR="005800EF" w:rsidRPr="00E636DF" w:rsidRDefault="005800EF" w:rsidP="00B15F0D">
            <w:pPr>
              <w:jc w:val="center"/>
              <w:rPr>
                <w:rFonts w:ascii="Rupee Foradian" w:hAnsi="Rupee Foradian" w:cs="Arial"/>
                <w:sz w:val="20"/>
                <w:szCs w:val="20"/>
              </w:rPr>
            </w:pPr>
            <w:r w:rsidRPr="00E636DF">
              <w:rPr>
                <w:rFonts w:ascii="Rupee Foradian" w:hAnsi="Rupee Foradian" w:cs="Arial"/>
                <w:sz w:val="20"/>
                <w:szCs w:val="20"/>
              </w:rPr>
              <w:lastRenderedPageBreak/>
              <w:t>3</w:t>
            </w:r>
          </w:p>
        </w:tc>
        <w:tc>
          <w:tcPr>
            <w:tcW w:w="3172" w:type="dxa"/>
          </w:tcPr>
          <w:p w:rsidR="005800EF" w:rsidRPr="00E636DF" w:rsidRDefault="005800EF" w:rsidP="00B15F0D">
            <w:pPr>
              <w:jc w:val="both"/>
              <w:rPr>
                <w:rFonts w:ascii="Rupee Foradian" w:hAnsi="Rupee Foradian" w:cs="Arial"/>
                <w:sz w:val="20"/>
                <w:szCs w:val="20"/>
              </w:rPr>
            </w:pPr>
            <w:r w:rsidRPr="00E636DF">
              <w:rPr>
                <w:rFonts w:ascii="Rupee Foradian" w:hAnsi="Rupee Foradian" w:cs="Arial"/>
                <w:sz w:val="20"/>
                <w:szCs w:val="20"/>
              </w:rPr>
              <w:t>March 2000</w:t>
            </w:r>
          </w:p>
        </w:tc>
        <w:tc>
          <w:tcPr>
            <w:tcW w:w="3170" w:type="dxa"/>
          </w:tcPr>
          <w:p w:rsidR="005800EF" w:rsidRPr="00E636DF" w:rsidRDefault="005800EF" w:rsidP="00B15F0D">
            <w:pPr>
              <w:jc w:val="both"/>
              <w:rPr>
                <w:rFonts w:ascii="Rupee Foradian" w:hAnsi="Rupee Foradian" w:cs="Arial"/>
                <w:sz w:val="20"/>
                <w:szCs w:val="20"/>
              </w:rPr>
            </w:pPr>
            <w:r w:rsidRPr="00E636DF">
              <w:rPr>
                <w:rFonts w:ascii="Rupee Foradian" w:hAnsi="Rupee Foradian" w:cs="Arial"/>
                <w:sz w:val="20"/>
                <w:szCs w:val="20"/>
              </w:rPr>
              <w:t>8 August 2002</w:t>
            </w:r>
          </w:p>
        </w:tc>
      </w:tr>
      <w:tr w:rsidR="005800EF" w:rsidRPr="00E636DF" w:rsidTr="00B15F0D">
        <w:trPr>
          <w:jc w:val="center"/>
        </w:trPr>
        <w:tc>
          <w:tcPr>
            <w:tcW w:w="968" w:type="dxa"/>
          </w:tcPr>
          <w:p w:rsidR="005800EF" w:rsidRPr="00E636DF" w:rsidRDefault="005800EF" w:rsidP="00B15F0D">
            <w:pPr>
              <w:jc w:val="center"/>
              <w:rPr>
                <w:rFonts w:ascii="Rupee Foradian" w:hAnsi="Rupee Foradian" w:cs="Arial"/>
                <w:sz w:val="20"/>
                <w:szCs w:val="20"/>
              </w:rPr>
            </w:pPr>
            <w:r w:rsidRPr="00E636DF">
              <w:rPr>
                <w:rFonts w:ascii="Rupee Foradian" w:hAnsi="Rupee Foradian" w:cs="Arial"/>
                <w:sz w:val="20"/>
                <w:szCs w:val="20"/>
              </w:rPr>
              <w:t>4</w:t>
            </w:r>
          </w:p>
        </w:tc>
        <w:tc>
          <w:tcPr>
            <w:tcW w:w="3172" w:type="dxa"/>
          </w:tcPr>
          <w:p w:rsidR="005800EF" w:rsidRPr="00E636DF" w:rsidRDefault="005800EF" w:rsidP="00B15F0D">
            <w:pPr>
              <w:jc w:val="both"/>
              <w:rPr>
                <w:rFonts w:ascii="Rupee Foradian" w:hAnsi="Rupee Foradian" w:cs="Arial"/>
                <w:sz w:val="20"/>
                <w:szCs w:val="20"/>
              </w:rPr>
            </w:pPr>
            <w:r w:rsidRPr="00E636DF">
              <w:rPr>
                <w:rFonts w:ascii="Rupee Foradian" w:hAnsi="Rupee Foradian" w:cs="Arial"/>
                <w:sz w:val="20"/>
                <w:szCs w:val="20"/>
              </w:rPr>
              <w:t>March 2001</w:t>
            </w:r>
          </w:p>
        </w:tc>
        <w:tc>
          <w:tcPr>
            <w:tcW w:w="3170" w:type="dxa"/>
          </w:tcPr>
          <w:p w:rsidR="005800EF" w:rsidRPr="00E636DF" w:rsidRDefault="005800EF" w:rsidP="00B15F0D">
            <w:pPr>
              <w:jc w:val="both"/>
              <w:rPr>
                <w:rFonts w:ascii="Rupee Foradian" w:hAnsi="Rupee Foradian" w:cs="Arial"/>
                <w:sz w:val="20"/>
                <w:szCs w:val="20"/>
              </w:rPr>
            </w:pPr>
            <w:r w:rsidRPr="00E636DF">
              <w:rPr>
                <w:rFonts w:ascii="Rupee Foradian" w:hAnsi="Rupee Foradian" w:cs="Arial"/>
                <w:sz w:val="20"/>
                <w:szCs w:val="20"/>
              </w:rPr>
              <w:t>31 October 2003</w:t>
            </w:r>
          </w:p>
        </w:tc>
      </w:tr>
      <w:tr w:rsidR="005800EF" w:rsidRPr="00E636DF" w:rsidTr="00B15F0D">
        <w:trPr>
          <w:jc w:val="center"/>
        </w:trPr>
        <w:tc>
          <w:tcPr>
            <w:tcW w:w="968" w:type="dxa"/>
          </w:tcPr>
          <w:p w:rsidR="005800EF" w:rsidRPr="00E636DF" w:rsidRDefault="005800EF" w:rsidP="00B15F0D">
            <w:pPr>
              <w:jc w:val="center"/>
              <w:rPr>
                <w:rFonts w:ascii="Rupee Foradian" w:hAnsi="Rupee Foradian" w:cs="Arial"/>
                <w:sz w:val="20"/>
                <w:szCs w:val="20"/>
              </w:rPr>
            </w:pPr>
            <w:r w:rsidRPr="00E636DF">
              <w:rPr>
                <w:rFonts w:ascii="Rupee Foradian" w:hAnsi="Rupee Foradian" w:cs="Arial"/>
                <w:sz w:val="20"/>
                <w:szCs w:val="20"/>
              </w:rPr>
              <w:t>5</w:t>
            </w:r>
          </w:p>
        </w:tc>
        <w:tc>
          <w:tcPr>
            <w:tcW w:w="3172" w:type="dxa"/>
          </w:tcPr>
          <w:p w:rsidR="005800EF" w:rsidRPr="00E636DF" w:rsidRDefault="005800EF" w:rsidP="00B15F0D">
            <w:pPr>
              <w:jc w:val="both"/>
              <w:rPr>
                <w:rFonts w:ascii="Rupee Foradian" w:hAnsi="Rupee Foradian" w:cs="Arial"/>
                <w:sz w:val="20"/>
                <w:szCs w:val="20"/>
              </w:rPr>
            </w:pPr>
            <w:r w:rsidRPr="00E636DF">
              <w:rPr>
                <w:rFonts w:ascii="Rupee Foradian" w:hAnsi="Rupee Foradian" w:cs="Arial"/>
                <w:sz w:val="20"/>
                <w:szCs w:val="20"/>
              </w:rPr>
              <w:t>March 2002</w:t>
            </w:r>
          </w:p>
        </w:tc>
        <w:tc>
          <w:tcPr>
            <w:tcW w:w="3170" w:type="dxa"/>
          </w:tcPr>
          <w:p w:rsidR="005800EF" w:rsidRPr="00E636DF" w:rsidRDefault="005800EF" w:rsidP="00B15F0D">
            <w:pPr>
              <w:jc w:val="both"/>
              <w:rPr>
                <w:rFonts w:ascii="Rupee Foradian" w:hAnsi="Rupee Foradian" w:cs="Arial"/>
                <w:sz w:val="20"/>
                <w:szCs w:val="20"/>
              </w:rPr>
            </w:pPr>
            <w:r w:rsidRPr="00E636DF">
              <w:rPr>
                <w:rFonts w:ascii="Rupee Foradian" w:hAnsi="Rupee Foradian" w:cs="Arial"/>
                <w:sz w:val="20"/>
                <w:szCs w:val="20"/>
              </w:rPr>
              <w:t>2 July 2004</w:t>
            </w:r>
          </w:p>
        </w:tc>
      </w:tr>
      <w:tr w:rsidR="005800EF" w:rsidRPr="00E636DF" w:rsidTr="00B15F0D">
        <w:trPr>
          <w:jc w:val="center"/>
        </w:trPr>
        <w:tc>
          <w:tcPr>
            <w:tcW w:w="968" w:type="dxa"/>
          </w:tcPr>
          <w:p w:rsidR="005800EF" w:rsidRPr="00E636DF" w:rsidRDefault="005800EF" w:rsidP="00B15F0D">
            <w:pPr>
              <w:jc w:val="center"/>
              <w:rPr>
                <w:rFonts w:ascii="Rupee Foradian" w:hAnsi="Rupee Foradian" w:cs="Arial"/>
                <w:sz w:val="20"/>
                <w:szCs w:val="20"/>
              </w:rPr>
            </w:pPr>
            <w:r w:rsidRPr="00E636DF">
              <w:rPr>
                <w:rFonts w:ascii="Rupee Foradian" w:hAnsi="Rupee Foradian" w:cs="Arial"/>
                <w:sz w:val="20"/>
                <w:szCs w:val="20"/>
              </w:rPr>
              <w:t>6</w:t>
            </w:r>
          </w:p>
        </w:tc>
        <w:tc>
          <w:tcPr>
            <w:tcW w:w="3172" w:type="dxa"/>
          </w:tcPr>
          <w:p w:rsidR="005800EF" w:rsidRPr="00E636DF" w:rsidRDefault="005800EF" w:rsidP="00B15F0D">
            <w:pPr>
              <w:jc w:val="both"/>
              <w:rPr>
                <w:rFonts w:ascii="Rupee Foradian" w:hAnsi="Rupee Foradian" w:cs="Arial"/>
                <w:sz w:val="20"/>
                <w:szCs w:val="20"/>
              </w:rPr>
            </w:pPr>
            <w:r w:rsidRPr="00E636DF">
              <w:rPr>
                <w:rFonts w:ascii="Rupee Foradian" w:hAnsi="Rupee Foradian" w:cs="Arial"/>
                <w:sz w:val="20"/>
                <w:szCs w:val="20"/>
              </w:rPr>
              <w:t>March 2003</w:t>
            </w:r>
          </w:p>
        </w:tc>
        <w:tc>
          <w:tcPr>
            <w:tcW w:w="3170" w:type="dxa"/>
          </w:tcPr>
          <w:p w:rsidR="005800EF" w:rsidRPr="00E636DF" w:rsidRDefault="005800EF" w:rsidP="00B15F0D">
            <w:pPr>
              <w:jc w:val="both"/>
              <w:rPr>
                <w:rFonts w:ascii="Rupee Foradian" w:hAnsi="Rupee Foradian" w:cs="Arial"/>
                <w:sz w:val="20"/>
                <w:szCs w:val="20"/>
              </w:rPr>
            </w:pPr>
            <w:r w:rsidRPr="00E636DF">
              <w:rPr>
                <w:rFonts w:ascii="Rupee Foradian" w:hAnsi="Rupee Foradian" w:cs="Arial"/>
                <w:sz w:val="20"/>
                <w:szCs w:val="20"/>
              </w:rPr>
              <w:t>27 April 2005</w:t>
            </w:r>
          </w:p>
        </w:tc>
      </w:tr>
      <w:tr w:rsidR="005800EF" w:rsidRPr="00E636DF" w:rsidTr="00B15F0D">
        <w:trPr>
          <w:jc w:val="center"/>
        </w:trPr>
        <w:tc>
          <w:tcPr>
            <w:tcW w:w="968" w:type="dxa"/>
          </w:tcPr>
          <w:p w:rsidR="005800EF" w:rsidRPr="00E636DF" w:rsidRDefault="005800EF" w:rsidP="00B15F0D">
            <w:pPr>
              <w:jc w:val="center"/>
              <w:rPr>
                <w:rFonts w:ascii="Rupee Foradian" w:hAnsi="Rupee Foradian" w:cs="Arial"/>
                <w:sz w:val="20"/>
                <w:szCs w:val="20"/>
              </w:rPr>
            </w:pPr>
            <w:r w:rsidRPr="00E636DF">
              <w:rPr>
                <w:rFonts w:ascii="Rupee Foradian" w:hAnsi="Rupee Foradian" w:cs="Arial"/>
                <w:sz w:val="20"/>
                <w:szCs w:val="20"/>
              </w:rPr>
              <w:t>7</w:t>
            </w:r>
          </w:p>
        </w:tc>
        <w:tc>
          <w:tcPr>
            <w:tcW w:w="3172" w:type="dxa"/>
          </w:tcPr>
          <w:p w:rsidR="005800EF" w:rsidRPr="00E636DF" w:rsidRDefault="005800EF" w:rsidP="00B15F0D">
            <w:pPr>
              <w:jc w:val="both"/>
              <w:rPr>
                <w:rFonts w:ascii="Rupee Foradian" w:hAnsi="Rupee Foradian" w:cs="Arial"/>
                <w:sz w:val="20"/>
                <w:szCs w:val="20"/>
              </w:rPr>
            </w:pPr>
            <w:r w:rsidRPr="00E636DF">
              <w:rPr>
                <w:rFonts w:ascii="Rupee Foradian" w:hAnsi="Rupee Foradian" w:cs="Arial"/>
                <w:sz w:val="20"/>
                <w:szCs w:val="20"/>
              </w:rPr>
              <w:t>March 2004</w:t>
            </w:r>
          </w:p>
        </w:tc>
        <w:tc>
          <w:tcPr>
            <w:tcW w:w="3170" w:type="dxa"/>
          </w:tcPr>
          <w:p w:rsidR="005800EF" w:rsidRPr="00E636DF" w:rsidRDefault="005800EF" w:rsidP="00B15F0D">
            <w:pPr>
              <w:jc w:val="both"/>
              <w:rPr>
                <w:rFonts w:ascii="Rupee Foradian" w:hAnsi="Rupee Foradian" w:cs="Arial"/>
                <w:sz w:val="20"/>
                <w:szCs w:val="20"/>
              </w:rPr>
            </w:pPr>
            <w:r w:rsidRPr="00E636DF">
              <w:rPr>
                <w:rFonts w:ascii="Rupee Foradian" w:hAnsi="Rupee Foradian" w:cs="Arial"/>
                <w:sz w:val="20"/>
                <w:szCs w:val="20"/>
              </w:rPr>
              <w:t>15 December 2005</w:t>
            </w:r>
          </w:p>
        </w:tc>
      </w:tr>
      <w:tr w:rsidR="005800EF" w:rsidRPr="00E636DF" w:rsidTr="00B15F0D">
        <w:trPr>
          <w:jc w:val="center"/>
        </w:trPr>
        <w:tc>
          <w:tcPr>
            <w:tcW w:w="968" w:type="dxa"/>
          </w:tcPr>
          <w:p w:rsidR="005800EF" w:rsidRPr="00E636DF" w:rsidRDefault="005800EF" w:rsidP="00B15F0D">
            <w:pPr>
              <w:jc w:val="center"/>
              <w:rPr>
                <w:rFonts w:ascii="Rupee Foradian" w:hAnsi="Rupee Foradian" w:cs="Arial"/>
                <w:sz w:val="20"/>
                <w:szCs w:val="20"/>
              </w:rPr>
            </w:pPr>
            <w:r w:rsidRPr="00E636DF">
              <w:rPr>
                <w:rFonts w:ascii="Rupee Foradian" w:hAnsi="Rupee Foradian" w:cs="Arial"/>
                <w:sz w:val="20"/>
                <w:szCs w:val="20"/>
              </w:rPr>
              <w:t>8</w:t>
            </w:r>
          </w:p>
        </w:tc>
        <w:tc>
          <w:tcPr>
            <w:tcW w:w="3172" w:type="dxa"/>
          </w:tcPr>
          <w:p w:rsidR="005800EF" w:rsidRPr="00E636DF" w:rsidRDefault="005800EF" w:rsidP="00B15F0D">
            <w:pPr>
              <w:jc w:val="both"/>
              <w:rPr>
                <w:rFonts w:ascii="Rupee Foradian" w:hAnsi="Rupee Foradian" w:cs="Arial"/>
                <w:sz w:val="20"/>
                <w:szCs w:val="20"/>
              </w:rPr>
            </w:pPr>
            <w:r w:rsidRPr="00E636DF">
              <w:rPr>
                <w:rFonts w:ascii="Rupee Foradian" w:hAnsi="Rupee Foradian" w:cs="Arial"/>
                <w:sz w:val="20"/>
                <w:szCs w:val="20"/>
              </w:rPr>
              <w:t>March 2005</w:t>
            </w:r>
          </w:p>
        </w:tc>
        <w:tc>
          <w:tcPr>
            <w:tcW w:w="3170" w:type="dxa"/>
          </w:tcPr>
          <w:p w:rsidR="005800EF" w:rsidRPr="00E636DF" w:rsidRDefault="005800EF" w:rsidP="00B15F0D">
            <w:pPr>
              <w:jc w:val="both"/>
              <w:rPr>
                <w:rFonts w:ascii="Rupee Foradian" w:hAnsi="Rupee Foradian" w:cs="Arial"/>
                <w:sz w:val="20"/>
                <w:szCs w:val="20"/>
              </w:rPr>
            </w:pPr>
            <w:r w:rsidRPr="00E636DF">
              <w:rPr>
                <w:rFonts w:ascii="Rupee Foradian" w:hAnsi="Rupee Foradian" w:cs="Arial"/>
                <w:sz w:val="20"/>
                <w:szCs w:val="20"/>
              </w:rPr>
              <w:t>15 November 2006</w:t>
            </w:r>
          </w:p>
        </w:tc>
      </w:tr>
      <w:tr w:rsidR="005800EF" w:rsidRPr="00E636DF" w:rsidTr="00B15F0D">
        <w:trPr>
          <w:jc w:val="center"/>
        </w:trPr>
        <w:tc>
          <w:tcPr>
            <w:tcW w:w="968" w:type="dxa"/>
          </w:tcPr>
          <w:p w:rsidR="005800EF" w:rsidRPr="00E636DF" w:rsidRDefault="005800EF" w:rsidP="00B15F0D">
            <w:pPr>
              <w:jc w:val="center"/>
              <w:rPr>
                <w:rFonts w:ascii="Rupee Foradian" w:hAnsi="Rupee Foradian" w:cs="Arial"/>
                <w:sz w:val="20"/>
                <w:szCs w:val="20"/>
              </w:rPr>
            </w:pPr>
            <w:r w:rsidRPr="00E636DF">
              <w:rPr>
                <w:rFonts w:ascii="Rupee Foradian" w:hAnsi="Rupee Foradian" w:cs="Arial"/>
                <w:sz w:val="20"/>
                <w:szCs w:val="20"/>
              </w:rPr>
              <w:t>9</w:t>
            </w:r>
          </w:p>
        </w:tc>
        <w:tc>
          <w:tcPr>
            <w:tcW w:w="3172" w:type="dxa"/>
          </w:tcPr>
          <w:p w:rsidR="005800EF" w:rsidRPr="00E636DF" w:rsidRDefault="005800EF" w:rsidP="00B15F0D">
            <w:pPr>
              <w:jc w:val="both"/>
              <w:rPr>
                <w:rFonts w:ascii="Rupee Foradian" w:hAnsi="Rupee Foradian" w:cs="Arial"/>
                <w:sz w:val="20"/>
                <w:szCs w:val="20"/>
              </w:rPr>
            </w:pPr>
            <w:r w:rsidRPr="00E636DF">
              <w:rPr>
                <w:rFonts w:ascii="Rupee Foradian" w:hAnsi="Rupee Foradian" w:cs="Arial"/>
                <w:sz w:val="20"/>
                <w:szCs w:val="20"/>
              </w:rPr>
              <w:t>March 2006</w:t>
            </w:r>
          </w:p>
        </w:tc>
        <w:tc>
          <w:tcPr>
            <w:tcW w:w="3170" w:type="dxa"/>
          </w:tcPr>
          <w:p w:rsidR="005800EF" w:rsidRPr="00E636DF" w:rsidRDefault="005800EF" w:rsidP="00B15F0D">
            <w:pPr>
              <w:jc w:val="both"/>
              <w:rPr>
                <w:rFonts w:ascii="Rupee Foradian" w:hAnsi="Rupee Foradian" w:cs="Arial"/>
                <w:sz w:val="20"/>
                <w:szCs w:val="20"/>
              </w:rPr>
            </w:pPr>
            <w:r w:rsidRPr="00E636DF">
              <w:rPr>
                <w:rFonts w:ascii="Rupee Foradian" w:hAnsi="Rupee Foradian" w:cs="Arial"/>
                <w:sz w:val="20"/>
                <w:szCs w:val="20"/>
              </w:rPr>
              <w:t>22 August 2007</w:t>
            </w:r>
          </w:p>
        </w:tc>
      </w:tr>
      <w:tr w:rsidR="005800EF" w:rsidRPr="00E636DF" w:rsidTr="00B15F0D">
        <w:trPr>
          <w:jc w:val="center"/>
        </w:trPr>
        <w:tc>
          <w:tcPr>
            <w:tcW w:w="968" w:type="dxa"/>
          </w:tcPr>
          <w:p w:rsidR="005800EF" w:rsidRPr="00E636DF" w:rsidRDefault="005800EF" w:rsidP="00B15F0D">
            <w:pPr>
              <w:jc w:val="center"/>
              <w:rPr>
                <w:rFonts w:ascii="Rupee Foradian" w:hAnsi="Rupee Foradian" w:cs="Arial"/>
                <w:sz w:val="20"/>
                <w:szCs w:val="20"/>
              </w:rPr>
            </w:pPr>
            <w:r w:rsidRPr="00E636DF">
              <w:rPr>
                <w:rFonts w:ascii="Rupee Foradian" w:hAnsi="Rupee Foradian" w:cs="Arial"/>
                <w:sz w:val="20"/>
                <w:szCs w:val="20"/>
              </w:rPr>
              <w:t>10</w:t>
            </w:r>
          </w:p>
        </w:tc>
        <w:tc>
          <w:tcPr>
            <w:tcW w:w="3172" w:type="dxa"/>
          </w:tcPr>
          <w:p w:rsidR="005800EF" w:rsidRPr="00E636DF" w:rsidRDefault="005800EF" w:rsidP="00B15F0D">
            <w:pPr>
              <w:jc w:val="both"/>
              <w:rPr>
                <w:rFonts w:ascii="Rupee Foradian" w:hAnsi="Rupee Foradian" w:cs="Arial"/>
                <w:sz w:val="20"/>
                <w:szCs w:val="20"/>
              </w:rPr>
            </w:pPr>
            <w:r w:rsidRPr="00E636DF">
              <w:rPr>
                <w:rFonts w:ascii="Rupee Foradian" w:hAnsi="Rupee Foradian" w:cs="Arial"/>
                <w:sz w:val="20"/>
                <w:szCs w:val="20"/>
              </w:rPr>
              <w:t>March 2007</w:t>
            </w:r>
          </w:p>
        </w:tc>
        <w:tc>
          <w:tcPr>
            <w:tcW w:w="3170" w:type="dxa"/>
          </w:tcPr>
          <w:p w:rsidR="005800EF" w:rsidRPr="00E636DF" w:rsidRDefault="005800EF" w:rsidP="00B15F0D">
            <w:pPr>
              <w:jc w:val="both"/>
              <w:rPr>
                <w:rFonts w:ascii="Rupee Foradian" w:hAnsi="Rupee Foradian" w:cs="Arial"/>
                <w:sz w:val="20"/>
                <w:szCs w:val="20"/>
              </w:rPr>
            </w:pPr>
            <w:r w:rsidRPr="00E636DF">
              <w:rPr>
                <w:rFonts w:ascii="Rupee Foradian" w:hAnsi="Rupee Foradian" w:cs="Arial"/>
                <w:sz w:val="20"/>
                <w:szCs w:val="20"/>
              </w:rPr>
              <w:t>20 August 2008</w:t>
            </w:r>
          </w:p>
        </w:tc>
      </w:tr>
      <w:tr w:rsidR="005800EF" w:rsidRPr="00E636DF" w:rsidTr="00B15F0D">
        <w:trPr>
          <w:jc w:val="center"/>
        </w:trPr>
        <w:tc>
          <w:tcPr>
            <w:tcW w:w="968" w:type="dxa"/>
          </w:tcPr>
          <w:p w:rsidR="005800EF" w:rsidRPr="00E636DF" w:rsidRDefault="005800EF" w:rsidP="00B15F0D">
            <w:pPr>
              <w:jc w:val="center"/>
              <w:rPr>
                <w:rFonts w:ascii="Rupee Foradian" w:hAnsi="Rupee Foradian" w:cs="Arial"/>
                <w:sz w:val="20"/>
                <w:szCs w:val="20"/>
              </w:rPr>
            </w:pPr>
            <w:r w:rsidRPr="00E636DF">
              <w:rPr>
                <w:rFonts w:ascii="Rupee Foradian" w:hAnsi="Rupee Foradian" w:cs="Arial"/>
                <w:sz w:val="20"/>
                <w:szCs w:val="20"/>
              </w:rPr>
              <w:t>11</w:t>
            </w:r>
          </w:p>
        </w:tc>
        <w:tc>
          <w:tcPr>
            <w:tcW w:w="3172" w:type="dxa"/>
          </w:tcPr>
          <w:p w:rsidR="005800EF" w:rsidRPr="00E636DF" w:rsidRDefault="005800EF" w:rsidP="00B15F0D">
            <w:pPr>
              <w:jc w:val="both"/>
              <w:rPr>
                <w:rFonts w:ascii="Rupee Foradian" w:hAnsi="Rupee Foradian" w:cs="Arial"/>
                <w:sz w:val="20"/>
                <w:szCs w:val="20"/>
              </w:rPr>
            </w:pPr>
            <w:r w:rsidRPr="00E636DF">
              <w:rPr>
                <w:rFonts w:ascii="Rupee Foradian" w:hAnsi="Rupee Foradian" w:cs="Arial"/>
                <w:sz w:val="20"/>
                <w:szCs w:val="20"/>
              </w:rPr>
              <w:t>March 2008(Reviews)</w:t>
            </w:r>
          </w:p>
        </w:tc>
        <w:tc>
          <w:tcPr>
            <w:tcW w:w="3170" w:type="dxa"/>
          </w:tcPr>
          <w:p w:rsidR="005800EF" w:rsidRPr="00E636DF" w:rsidRDefault="005800EF" w:rsidP="00B15F0D">
            <w:pPr>
              <w:jc w:val="both"/>
              <w:rPr>
                <w:rFonts w:ascii="Rupee Foradian" w:hAnsi="Rupee Foradian" w:cs="Arial"/>
                <w:sz w:val="20"/>
                <w:szCs w:val="20"/>
              </w:rPr>
            </w:pPr>
            <w:r w:rsidRPr="00E636DF">
              <w:rPr>
                <w:rFonts w:ascii="Rupee Foradian" w:hAnsi="Rupee Foradian" w:cs="Arial"/>
                <w:sz w:val="20"/>
                <w:szCs w:val="20"/>
              </w:rPr>
              <w:t>18 February 2009</w:t>
            </w:r>
          </w:p>
        </w:tc>
      </w:tr>
      <w:tr w:rsidR="005800EF" w:rsidRPr="00E636DF" w:rsidTr="00B15F0D">
        <w:trPr>
          <w:jc w:val="center"/>
        </w:trPr>
        <w:tc>
          <w:tcPr>
            <w:tcW w:w="968" w:type="dxa"/>
          </w:tcPr>
          <w:p w:rsidR="005800EF" w:rsidRPr="00E636DF" w:rsidRDefault="005800EF" w:rsidP="00B15F0D">
            <w:pPr>
              <w:jc w:val="center"/>
              <w:rPr>
                <w:rFonts w:ascii="Rupee Foradian" w:hAnsi="Rupee Foradian" w:cs="Arial"/>
                <w:sz w:val="20"/>
                <w:szCs w:val="20"/>
              </w:rPr>
            </w:pPr>
            <w:r w:rsidRPr="00E636DF">
              <w:rPr>
                <w:rFonts w:ascii="Rupee Foradian" w:hAnsi="Rupee Foradian" w:cs="Arial"/>
                <w:sz w:val="20"/>
                <w:szCs w:val="20"/>
              </w:rPr>
              <w:t>12</w:t>
            </w:r>
          </w:p>
        </w:tc>
        <w:tc>
          <w:tcPr>
            <w:tcW w:w="3172" w:type="dxa"/>
          </w:tcPr>
          <w:p w:rsidR="005800EF" w:rsidRPr="00E636DF" w:rsidRDefault="005800EF" w:rsidP="00B15F0D">
            <w:pPr>
              <w:jc w:val="both"/>
              <w:rPr>
                <w:rFonts w:ascii="Rupee Foradian" w:hAnsi="Rupee Foradian" w:cs="Arial"/>
                <w:sz w:val="20"/>
                <w:szCs w:val="20"/>
              </w:rPr>
            </w:pPr>
            <w:r w:rsidRPr="00E636DF">
              <w:rPr>
                <w:rFonts w:ascii="Rupee Foradian" w:hAnsi="Rupee Foradian" w:cs="Arial"/>
                <w:sz w:val="20"/>
                <w:szCs w:val="20"/>
              </w:rPr>
              <w:t>March 2008</w:t>
            </w:r>
          </w:p>
        </w:tc>
        <w:tc>
          <w:tcPr>
            <w:tcW w:w="3170" w:type="dxa"/>
          </w:tcPr>
          <w:p w:rsidR="005800EF" w:rsidRPr="00E636DF" w:rsidRDefault="005800EF" w:rsidP="00B15F0D">
            <w:pPr>
              <w:jc w:val="both"/>
              <w:rPr>
                <w:rFonts w:ascii="Rupee Foradian" w:hAnsi="Rupee Foradian" w:cs="Arial"/>
                <w:sz w:val="20"/>
                <w:szCs w:val="20"/>
              </w:rPr>
            </w:pPr>
            <w:r w:rsidRPr="00E636DF">
              <w:rPr>
                <w:rFonts w:ascii="Rupee Foradian" w:hAnsi="Rupee Foradian" w:cs="Arial"/>
                <w:sz w:val="20"/>
                <w:szCs w:val="20"/>
              </w:rPr>
              <w:t>24 February 2010</w:t>
            </w:r>
          </w:p>
        </w:tc>
      </w:tr>
      <w:tr w:rsidR="005800EF" w:rsidRPr="00E636DF" w:rsidTr="00B15F0D">
        <w:trPr>
          <w:jc w:val="center"/>
        </w:trPr>
        <w:tc>
          <w:tcPr>
            <w:tcW w:w="968" w:type="dxa"/>
          </w:tcPr>
          <w:p w:rsidR="005800EF" w:rsidRPr="00E636DF" w:rsidRDefault="005800EF" w:rsidP="00B15F0D">
            <w:pPr>
              <w:jc w:val="center"/>
              <w:rPr>
                <w:rFonts w:ascii="Rupee Foradian" w:hAnsi="Rupee Foradian" w:cs="Arial"/>
                <w:sz w:val="20"/>
                <w:szCs w:val="20"/>
              </w:rPr>
            </w:pPr>
            <w:r w:rsidRPr="00E636DF">
              <w:rPr>
                <w:rFonts w:ascii="Rupee Foradian" w:hAnsi="Rupee Foradian" w:cs="Arial"/>
                <w:sz w:val="20"/>
                <w:szCs w:val="20"/>
              </w:rPr>
              <w:t>13</w:t>
            </w:r>
          </w:p>
        </w:tc>
        <w:tc>
          <w:tcPr>
            <w:tcW w:w="3172" w:type="dxa"/>
          </w:tcPr>
          <w:p w:rsidR="005800EF" w:rsidRPr="00E636DF" w:rsidRDefault="005800EF" w:rsidP="00B15F0D">
            <w:pPr>
              <w:jc w:val="both"/>
              <w:rPr>
                <w:rFonts w:ascii="Rupee Foradian" w:hAnsi="Rupee Foradian" w:cs="Arial"/>
                <w:sz w:val="20"/>
                <w:szCs w:val="20"/>
              </w:rPr>
            </w:pPr>
            <w:r w:rsidRPr="00E636DF">
              <w:rPr>
                <w:rFonts w:ascii="Rupee Foradian" w:hAnsi="Rupee Foradian" w:cs="Arial"/>
                <w:sz w:val="20"/>
                <w:szCs w:val="20"/>
              </w:rPr>
              <w:t>March 2009</w:t>
            </w:r>
          </w:p>
        </w:tc>
        <w:tc>
          <w:tcPr>
            <w:tcW w:w="3170" w:type="dxa"/>
          </w:tcPr>
          <w:p w:rsidR="005800EF" w:rsidRPr="00E636DF" w:rsidRDefault="005800EF" w:rsidP="00B15F0D">
            <w:pPr>
              <w:jc w:val="both"/>
              <w:rPr>
                <w:rFonts w:ascii="Rupee Foradian" w:hAnsi="Rupee Foradian" w:cs="Arial"/>
                <w:sz w:val="20"/>
                <w:szCs w:val="20"/>
              </w:rPr>
            </w:pPr>
            <w:r w:rsidRPr="00E636DF">
              <w:rPr>
                <w:rFonts w:ascii="Rupee Foradian" w:hAnsi="Rupee Foradian" w:cs="Arial"/>
                <w:sz w:val="20"/>
                <w:szCs w:val="20"/>
              </w:rPr>
              <w:t>20 April 2011</w:t>
            </w:r>
          </w:p>
        </w:tc>
      </w:tr>
    </w:tbl>
    <w:p w:rsidR="005800EF" w:rsidRPr="00E636DF" w:rsidRDefault="005800EF" w:rsidP="005800EF">
      <w:pPr>
        <w:ind w:left="720"/>
        <w:jc w:val="both"/>
        <w:rPr>
          <w:rFonts w:ascii="Rupee Foradian" w:hAnsi="Rupee Foradian" w:cs="Arial"/>
          <w:sz w:val="20"/>
          <w:szCs w:val="20"/>
        </w:rPr>
      </w:pPr>
    </w:p>
    <w:p w:rsidR="005800EF" w:rsidRPr="00E636DF" w:rsidRDefault="005800EF" w:rsidP="005800EF">
      <w:pPr>
        <w:ind w:left="720" w:firstLine="540"/>
        <w:jc w:val="both"/>
        <w:rPr>
          <w:rFonts w:ascii="Rupee Foradian" w:hAnsi="Rupee Foradian" w:cs="Arial"/>
          <w:sz w:val="20"/>
          <w:szCs w:val="20"/>
        </w:rPr>
      </w:pPr>
    </w:p>
    <w:p w:rsidR="005800EF" w:rsidRPr="00E636DF" w:rsidRDefault="005800EF" w:rsidP="005800EF">
      <w:pPr>
        <w:ind w:left="720"/>
        <w:jc w:val="both"/>
        <w:rPr>
          <w:rFonts w:ascii="Rupee Foradian" w:hAnsi="Rupee Foradian" w:cs="Arial"/>
          <w:bCs/>
          <w:sz w:val="20"/>
          <w:szCs w:val="20"/>
        </w:rPr>
      </w:pPr>
      <w:r w:rsidRPr="00E636DF">
        <w:rPr>
          <w:rFonts w:ascii="Rupee Foradian" w:hAnsi="Rupee Foradian" w:cs="Arial"/>
          <w:bCs/>
          <w:sz w:val="20"/>
          <w:szCs w:val="20"/>
        </w:rPr>
        <w:t xml:space="preserve">Present proposal is for presentation of fourteenth Annual Audit Report for the year ended March 2010. </w:t>
      </w:r>
      <w:r w:rsidRPr="007E03F6">
        <w:rPr>
          <w:rFonts w:ascii="Rupee Foradian" w:hAnsi="Rupee Foradian" w:cs="Arial"/>
          <w:b/>
          <w:bCs/>
          <w:sz w:val="20"/>
          <w:szCs w:val="20"/>
        </w:rPr>
        <w:t>The report will be tabled in the Council meeting.</w:t>
      </w:r>
    </w:p>
    <w:p w:rsidR="005800EF" w:rsidRPr="00E636DF" w:rsidRDefault="005800EF" w:rsidP="005800EF">
      <w:pPr>
        <w:ind w:left="720"/>
        <w:jc w:val="both"/>
        <w:rPr>
          <w:rFonts w:ascii="Rupee Foradian" w:hAnsi="Rupee Foradian" w:cs="Arial"/>
          <w:bCs/>
          <w:sz w:val="20"/>
          <w:szCs w:val="20"/>
        </w:rPr>
      </w:pPr>
    </w:p>
    <w:p w:rsidR="005800EF" w:rsidRPr="00E636DF" w:rsidRDefault="005800EF" w:rsidP="005800EF">
      <w:pPr>
        <w:ind w:left="720"/>
        <w:jc w:val="both"/>
        <w:rPr>
          <w:rFonts w:ascii="Rupee Foradian" w:hAnsi="Rupee Foradian" w:cs="Arial"/>
          <w:sz w:val="20"/>
          <w:szCs w:val="20"/>
        </w:rPr>
      </w:pPr>
      <w:r w:rsidRPr="00E636DF">
        <w:rPr>
          <w:rFonts w:ascii="Rupee Foradian" w:hAnsi="Rupee Foradian" w:cs="Arial"/>
          <w:sz w:val="20"/>
          <w:szCs w:val="20"/>
        </w:rPr>
        <w:t>The Annual Audit Report basically highlights the following:</w:t>
      </w:r>
    </w:p>
    <w:p w:rsidR="005800EF" w:rsidRPr="00E636DF" w:rsidRDefault="005800EF" w:rsidP="005800EF">
      <w:pPr>
        <w:ind w:left="720"/>
        <w:jc w:val="both"/>
        <w:rPr>
          <w:rFonts w:ascii="Rupee Foradian" w:hAnsi="Rupee Foradian" w:cs="Arial"/>
          <w:sz w:val="20"/>
          <w:szCs w:val="20"/>
        </w:rPr>
      </w:pPr>
    </w:p>
    <w:p w:rsidR="005800EF" w:rsidRPr="00E636DF" w:rsidRDefault="005800EF" w:rsidP="005800EF">
      <w:pPr>
        <w:numPr>
          <w:ilvl w:val="0"/>
          <w:numId w:val="3"/>
        </w:numPr>
        <w:spacing w:after="0" w:line="240" w:lineRule="auto"/>
        <w:jc w:val="both"/>
        <w:rPr>
          <w:rFonts w:ascii="Rupee Foradian" w:hAnsi="Rupee Foradian" w:cs="Arial"/>
          <w:sz w:val="20"/>
          <w:szCs w:val="20"/>
        </w:rPr>
      </w:pPr>
      <w:r w:rsidRPr="00E636DF">
        <w:rPr>
          <w:rFonts w:ascii="Rupee Foradian" w:hAnsi="Rupee Foradian" w:cs="Arial"/>
          <w:sz w:val="20"/>
          <w:szCs w:val="20"/>
        </w:rPr>
        <w:t>Financial status of NDMC.</w:t>
      </w:r>
    </w:p>
    <w:p w:rsidR="005800EF" w:rsidRPr="00E636DF" w:rsidRDefault="005800EF" w:rsidP="005800EF">
      <w:pPr>
        <w:numPr>
          <w:ilvl w:val="0"/>
          <w:numId w:val="3"/>
        </w:numPr>
        <w:spacing w:after="0" w:line="240" w:lineRule="auto"/>
        <w:jc w:val="both"/>
        <w:rPr>
          <w:rFonts w:ascii="Rupee Foradian" w:hAnsi="Rupee Foradian" w:cs="Arial"/>
          <w:sz w:val="20"/>
          <w:szCs w:val="20"/>
        </w:rPr>
      </w:pPr>
      <w:r w:rsidRPr="00E636DF">
        <w:rPr>
          <w:rFonts w:ascii="Rupee Foradian" w:hAnsi="Rupee Foradian" w:cs="Arial"/>
          <w:sz w:val="20"/>
          <w:szCs w:val="20"/>
        </w:rPr>
        <w:t>Deficiencies in accounting system and budgetary control.</w:t>
      </w:r>
    </w:p>
    <w:p w:rsidR="005800EF" w:rsidRPr="00E636DF" w:rsidRDefault="005800EF" w:rsidP="005800EF">
      <w:pPr>
        <w:numPr>
          <w:ilvl w:val="0"/>
          <w:numId w:val="3"/>
        </w:numPr>
        <w:spacing w:after="0" w:line="240" w:lineRule="auto"/>
        <w:jc w:val="both"/>
        <w:rPr>
          <w:rFonts w:ascii="Rupee Foradian" w:hAnsi="Rupee Foradian" w:cs="Arial"/>
          <w:sz w:val="20"/>
          <w:szCs w:val="20"/>
        </w:rPr>
      </w:pPr>
      <w:r w:rsidRPr="00E636DF">
        <w:rPr>
          <w:rFonts w:ascii="Rupee Foradian" w:hAnsi="Rupee Foradian" w:cs="Arial"/>
          <w:sz w:val="20"/>
          <w:szCs w:val="20"/>
        </w:rPr>
        <w:t>Audit comments on financial transactions of NDMC.</w:t>
      </w:r>
    </w:p>
    <w:p w:rsidR="005800EF" w:rsidRPr="00E636DF" w:rsidRDefault="005800EF" w:rsidP="005800EF">
      <w:pPr>
        <w:numPr>
          <w:ilvl w:val="0"/>
          <w:numId w:val="3"/>
        </w:numPr>
        <w:spacing w:after="0" w:line="240" w:lineRule="auto"/>
        <w:jc w:val="both"/>
        <w:rPr>
          <w:rFonts w:ascii="Rupee Foradian" w:hAnsi="Rupee Foradian" w:cs="Arial"/>
          <w:sz w:val="20"/>
          <w:szCs w:val="20"/>
        </w:rPr>
      </w:pPr>
      <w:r w:rsidRPr="00E636DF">
        <w:rPr>
          <w:rFonts w:ascii="Rupee Foradian" w:hAnsi="Rupee Foradian" w:cs="Arial"/>
          <w:sz w:val="20"/>
          <w:szCs w:val="20"/>
        </w:rPr>
        <w:t xml:space="preserve">Performance review on working of </w:t>
      </w:r>
      <w:proofErr w:type="gramStart"/>
      <w:r w:rsidRPr="00E636DF">
        <w:rPr>
          <w:rFonts w:ascii="Rupee Foradian" w:hAnsi="Rupee Foradian" w:cs="Arial"/>
          <w:sz w:val="20"/>
          <w:szCs w:val="20"/>
        </w:rPr>
        <w:t>Education  Department</w:t>
      </w:r>
      <w:proofErr w:type="gramEnd"/>
      <w:r w:rsidRPr="00E636DF">
        <w:rPr>
          <w:rFonts w:ascii="Rupee Foradian" w:hAnsi="Rupee Foradian" w:cs="Arial"/>
          <w:sz w:val="20"/>
          <w:szCs w:val="20"/>
        </w:rPr>
        <w:t>.</w:t>
      </w:r>
    </w:p>
    <w:p w:rsidR="005800EF" w:rsidRPr="00E636DF" w:rsidRDefault="005800EF" w:rsidP="005800EF">
      <w:pPr>
        <w:jc w:val="both"/>
        <w:rPr>
          <w:rFonts w:ascii="Rupee Foradian" w:hAnsi="Rupee Foradian" w:cs="Arial"/>
          <w:sz w:val="20"/>
          <w:szCs w:val="20"/>
        </w:rPr>
      </w:pPr>
    </w:p>
    <w:p w:rsidR="005800EF" w:rsidRPr="00E636DF" w:rsidRDefault="005800EF" w:rsidP="005800EF">
      <w:pPr>
        <w:numPr>
          <w:ilvl w:val="1"/>
          <w:numId w:val="1"/>
        </w:numPr>
        <w:tabs>
          <w:tab w:val="clear" w:pos="1440"/>
          <w:tab w:val="left" w:pos="630"/>
          <w:tab w:val="num" w:pos="720"/>
        </w:tabs>
        <w:spacing w:after="0" w:line="240" w:lineRule="auto"/>
        <w:ind w:hanging="720"/>
        <w:jc w:val="both"/>
        <w:rPr>
          <w:rFonts w:ascii="Rupee Foradian" w:hAnsi="Rupee Foradian" w:cs="Arial"/>
          <w:b/>
          <w:bCs/>
          <w:sz w:val="20"/>
          <w:szCs w:val="20"/>
        </w:rPr>
      </w:pPr>
      <w:r w:rsidRPr="00E636DF">
        <w:rPr>
          <w:rFonts w:ascii="Rupee Foradian" w:hAnsi="Rupee Foradian" w:cs="Arial"/>
          <w:b/>
          <w:bCs/>
          <w:sz w:val="20"/>
          <w:szCs w:val="20"/>
        </w:rPr>
        <w:t>Financial implications of the proposed project/subject</w:t>
      </w:r>
    </w:p>
    <w:p w:rsidR="005800EF" w:rsidRPr="00E636DF" w:rsidRDefault="005800EF" w:rsidP="005800EF">
      <w:pPr>
        <w:jc w:val="both"/>
        <w:rPr>
          <w:rFonts w:ascii="Rupee Foradian" w:hAnsi="Rupee Foradian" w:cs="Arial"/>
          <w:b/>
          <w:bCs/>
          <w:sz w:val="20"/>
          <w:szCs w:val="20"/>
        </w:rPr>
      </w:pPr>
    </w:p>
    <w:p w:rsidR="005800EF" w:rsidRPr="00E636DF" w:rsidRDefault="005800EF" w:rsidP="005800EF">
      <w:pPr>
        <w:jc w:val="both"/>
        <w:rPr>
          <w:rFonts w:ascii="Rupee Foradian" w:hAnsi="Rupee Foradian" w:cs="Arial"/>
          <w:sz w:val="20"/>
          <w:szCs w:val="20"/>
        </w:rPr>
      </w:pPr>
      <w:r w:rsidRPr="00E636DF">
        <w:rPr>
          <w:rFonts w:ascii="Rupee Foradian" w:hAnsi="Rupee Foradian" w:cs="Arial"/>
          <w:b/>
          <w:bCs/>
          <w:sz w:val="20"/>
          <w:szCs w:val="20"/>
        </w:rPr>
        <w:tab/>
      </w:r>
      <w:r w:rsidRPr="00E636DF">
        <w:rPr>
          <w:rFonts w:ascii="Rupee Foradian" w:hAnsi="Rupee Foradian" w:cs="Arial"/>
          <w:b/>
          <w:bCs/>
          <w:sz w:val="20"/>
          <w:szCs w:val="20"/>
        </w:rPr>
        <w:tab/>
      </w:r>
      <w:r w:rsidRPr="00E636DF">
        <w:rPr>
          <w:rFonts w:ascii="Rupee Foradian" w:hAnsi="Rupee Foradian" w:cs="Arial"/>
          <w:sz w:val="20"/>
          <w:szCs w:val="20"/>
        </w:rPr>
        <w:t>Nil</w:t>
      </w:r>
    </w:p>
    <w:p w:rsidR="005800EF" w:rsidRPr="00E636DF" w:rsidRDefault="005800EF" w:rsidP="005800EF">
      <w:pPr>
        <w:tabs>
          <w:tab w:val="left" w:pos="630"/>
        </w:tabs>
        <w:ind w:left="360"/>
        <w:jc w:val="both"/>
        <w:rPr>
          <w:rFonts w:ascii="Rupee Foradian" w:hAnsi="Rupee Foradian" w:cs="Arial"/>
          <w:sz w:val="20"/>
          <w:szCs w:val="20"/>
        </w:rPr>
      </w:pPr>
    </w:p>
    <w:p w:rsidR="005800EF" w:rsidRPr="00E636DF" w:rsidRDefault="005800EF" w:rsidP="005800EF">
      <w:pPr>
        <w:numPr>
          <w:ilvl w:val="1"/>
          <w:numId w:val="1"/>
        </w:numPr>
        <w:tabs>
          <w:tab w:val="clear" w:pos="1440"/>
        </w:tabs>
        <w:spacing w:after="0" w:line="240" w:lineRule="auto"/>
        <w:ind w:hanging="720"/>
        <w:jc w:val="both"/>
        <w:rPr>
          <w:rFonts w:ascii="Rupee Foradian" w:hAnsi="Rupee Foradian" w:cs="Arial"/>
          <w:b/>
          <w:bCs/>
          <w:sz w:val="20"/>
          <w:szCs w:val="20"/>
        </w:rPr>
      </w:pPr>
      <w:r w:rsidRPr="00E636DF">
        <w:rPr>
          <w:rFonts w:ascii="Rupee Foradian" w:hAnsi="Rupee Foradian" w:cs="Arial"/>
          <w:b/>
          <w:bCs/>
          <w:sz w:val="20"/>
          <w:szCs w:val="20"/>
        </w:rPr>
        <w:t>Implementation schedule with timeliness for each stage including internal processing</w:t>
      </w:r>
    </w:p>
    <w:p w:rsidR="005800EF" w:rsidRPr="00E636DF" w:rsidRDefault="005800EF" w:rsidP="005800EF">
      <w:pPr>
        <w:tabs>
          <w:tab w:val="left" w:pos="630"/>
          <w:tab w:val="left" w:pos="720"/>
        </w:tabs>
        <w:ind w:left="630" w:hanging="630"/>
        <w:jc w:val="both"/>
        <w:rPr>
          <w:rFonts w:ascii="Rupee Foradian" w:hAnsi="Rupee Foradian" w:cs="Arial"/>
          <w:b/>
          <w:bCs/>
          <w:sz w:val="20"/>
          <w:szCs w:val="20"/>
        </w:rPr>
      </w:pPr>
    </w:p>
    <w:p w:rsidR="005800EF" w:rsidRPr="00E636DF" w:rsidRDefault="005800EF" w:rsidP="005800EF">
      <w:pPr>
        <w:ind w:left="630" w:hanging="630"/>
        <w:jc w:val="both"/>
        <w:rPr>
          <w:rFonts w:ascii="Rupee Foradian" w:hAnsi="Rupee Foradian" w:cs="Arial"/>
          <w:sz w:val="20"/>
          <w:szCs w:val="20"/>
        </w:rPr>
      </w:pPr>
      <w:r w:rsidRPr="00E636DF">
        <w:rPr>
          <w:rFonts w:ascii="Rupee Foradian" w:hAnsi="Rupee Foradian" w:cs="Arial"/>
          <w:sz w:val="20"/>
          <w:szCs w:val="20"/>
        </w:rPr>
        <w:tab/>
      </w:r>
      <w:r w:rsidRPr="00E636DF">
        <w:rPr>
          <w:rFonts w:ascii="Rupee Foradian" w:hAnsi="Rupee Foradian" w:cs="Arial"/>
          <w:sz w:val="20"/>
          <w:szCs w:val="20"/>
        </w:rPr>
        <w:tab/>
      </w:r>
      <w:r w:rsidRPr="00E636DF">
        <w:rPr>
          <w:rFonts w:ascii="Rupee Foradian" w:hAnsi="Rupee Foradian" w:cs="Arial"/>
          <w:sz w:val="20"/>
          <w:szCs w:val="20"/>
        </w:rPr>
        <w:tab/>
        <w:t>Not applicable</w:t>
      </w:r>
    </w:p>
    <w:p w:rsidR="005800EF" w:rsidRDefault="005800EF" w:rsidP="005800EF">
      <w:pPr>
        <w:tabs>
          <w:tab w:val="left" w:pos="630"/>
          <w:tab w:val="left" w:pos="720"/>
        </w:tabs>
        <w:ind w:left="360"/>
        <w:jc w:val="both"/>
        <w:rPr>
          <w:rFonts w:ascii="Rupee Foradian" w:hAnsi="Rupee Foradian" w:cs="Arial"/>
          <w:b/>
          <w:bCs/>
          <w:sz w:val="20"/>
          <w:szCs w:val="20"/>
        </w:rPr>
      </w:pPr>
    </w:p>
    <w:p w:rsidR="005800EF" w:rsidRPr="00E636DF" w:rsidRDefault="005800EF" w:rsidP="005800EF">
      <w:pPr>
        <w:tabs>
          <w:tab w:val="left" w:pos="630"/>
          <w:tab w:val="left" w:pos="720"/>
        </w:tabs>
        <w:ind w:left="360"/>
        <w:jc w:val="both"/>
        <w:rPr>
          <w:rFonts w:ascii="Rupee Foradian" w:hAnsi="Rupee Foradian" w:cs="Arial"/>
          <w:b/>
          <w:bCs/>
          <w:sz w:val="20"/>
          <w:szCs w:val="20"/>
        </w:rPr>
      </w:pPr>
    </w:p>
    <w:p w:rsidR="005800EF" w:rsidRPr="00E636DF" w:rsidRDefault="005800EF" w:rsidP="005800EF">
      <w:pPr>
        <w:numPr>
          <w:ilvl w:val="1"/>
          <w:numId w:val="1"/>
        </w:numPr>
        <w:tabs>
          <w:tab w:val="left" w:pos="630"/>
          <w:tab w:val="left" w:pos="720"/>
        </w:tabs>
        <w:spacing w:after="0" w:line="240" w:lineRule="auto"/>
        <w:ind w:hanging="720"/>
        <w:jc w:val="both"/>
        <w:rPr>
          <w:rFonts w:ascii="Rupee Foradian" w:hAnsi="Rupee Foradian" w:cs="Arial"/>
          <w:b/>
          <w:bCs/>
          <w:sz w:val="20"/>
          <w:szCs w:val="20"/>
        </w:rPr>
      </w:pPr>
      <w:r w:rsidRPr="00E636DF">
        <w:rPr>
          <w:rFonts w:ascii="Rupee Foradian" w:hAnsi="Rupee Foradian" w:cs="Arial"/>
          <w:b/>
          <w:bCs/>
          <w:sz w:val="20"/>
          <w:szCs w:val="20"/>
        </w:rPr>
        <w:t>Comments of the Finance Department on the subject</w:t>
      </w:r>
    </w:p>
    <w:p w:rsidR="005800EF" w:rsidRPr="00E636DF" w:rsidRDefault="005800EF" w:rsidP="005800EF">
      <w:pPr>
        <w:tabs>
          <w:tab w:val="left" w:pos="630"/>
          <w:tab w:val="left" w:pos="720"/>
        </w:tabs>
        <w:ind w:left="630" w:hanging="720"/>
        <w:jc w:val="both"/>
        <w:rPr>
          <w:rFonts w:ascii="Rupee Foradian" w:hAnsi="Rupee Foradian" w:cs="Arial"/>
          <w:b/>
          <w:bCs/>
          <w:sz w:val="20"/>
          <w:szCs w:val="20"/>
        </w:rPr>
      </w:pPr>
    </w:p>
    <w:p w:rsidR="005800EF" w:rsidRPr="00E636DF" w:rsidRDefault="005800EF" w:rsidP="005800EF">
      <w:pPr>
        <w:tabs>
          <w:tab w:val="left" w:pos="180"/>
          <w:tab w:val="left" w:pos="540"/>
        </w:tabs>
        <w:ind w:left="1440"/>
        <w:jc w:val="both"/>
        <w:rPr>
          <w:rFonts w:ascii="Rupee Foradian" w:hAnsi="Rupee Foradian" w:cs="Arial"/>
          <w:sz w:val="20"/>
          <w:szCs w:val="20"/>
        </w:rPr>
      </w:pPr>
      <w:r w:rsidRPr="00E636DF">
        <w:rPr>
          <w:rFonts w:ascii="Rupee Foradian" w:hAnsi="Rupee Foradian" w:cs="Arial"/>
          <w:sz w:val="20"/>
          <w:szCs w:val="20"/>
        </w:rPr>
        <w:t>Not applicable as the Draft Agenda Item relates to presentation of Annual Audit Report, which is a statutory audit function envisaged in NDMC Act, 1994.</w:t>
      </w:r>
    </w:p>
    <w:p w:rsidR="005800EF" w:rsidRPr="00E636DF" w:rsidRDefault="005800EF" w:rsidP="005800EF">
      <w:pPr>
        <w:tabs>
          <w:tab w:val="left" w:pos="630"/>
          <w:tab w:val="left" w:pos="720"/>
        </w:tabs>
        <w:ind w:left="360" w:right="-331" w:hanging="720"/>
        <w:jc w:val="both"/>
        <w:rPr>
          <w:rFonts w:ascii="Rupee Foradian" w:hAnsi="Rupee Foradian" w:cs="Arial"/>
          <w:b/>
          <w:bCs/>
          <w:sz w:val="20"/>
          <w:szCs w:val="20"/>
        </w:rPr>
      </w:pPr>
    </w:p>
    <w:p w:rsidR="005800EF" w:rsidRPr="00E636DF" w:rsidRDefault="005800EF" w:rsidP="005800EF">
      <w:pPr>
        <w:numPr>
          <w:ilvl w:val="1"/>
          <w:numId w:val="1"/>
        </w:numPr>
        <w:tabs>
          <w:tab w:val="left" w:pos="630"/>
          <w:tab w:val="left" w:pos="720"/>
        </w:tabs>
        <w:spacing w:after="0" w:line="240" w:lineRule="auto"/>
        <w:ind w:right="-331" w:hanging="720"/>
        <w:jc w:val="both"/>
        <w:rPr>
          <w:rFonts w:ascii="Rupee Foradian" w:hAnsi="Rupee Foradian" w:cs="Arial"/>
          <w:b/>
          <w:bCs/>
          <w:sz w:val="20"/>
          <w:szCs w:val="20"/>
        </w:rPr>
      </w:pPr>
      <w:r w:rsidRPr="00E636DF">
        <w:rPr>
          <w:rFonts w:ascii="Rupee Foradian" w:hAnsi="Rupee Foradian" w:cs="Arial"/>
          <w:b/>
          <w:bCs/>
          <w:sz w:val="20"/>
          <w:szCs w:val="20"/>
        </w:rPr>
        <w:t>Comments of the Department on comments of Finance Department</w:t>
      </w:r>
    </w:p>
    <w:p w:rsidR="005800EF" w:rsidRPr="00E636DF" w:rsidRDefault="005800EF" w:rsidP="005800EF">
      <w:pPr>
        <w:tabs>
          <w:tab w:val="left" w:pos="630"/>
          <w:tab w:val="left" w:pos="720"/>
        </w:tabs>
        <w:ind w:left="630" w:right="-331" w:hanging="720"/>
        <w:jc w:val="both"/>
        <w:rPr>
          <w:rFonts w:ascii="Rupee Foradian" w:hAnsi="Rupee Foradian" w:cs="Arial"/>
          <w:b/>
          <w:bCs/>
          <w:sz w:val="20"/>
          <w:szCs w:val="20"/>
        </w:rPr>
      </w:pPr>
    </w:p>
    <w:p w:rsidR="005800EF" w:rsidRPr="00E636DF" w:rsidRDefault="005800EF" w:rsidP="005800EF">
      <w:pPr>
        <w:tabs>
          <w:tab w:val="left" w:pos="630"/>
          <w:tab w:val="left" w:pos="1440"/>
        </w:tabs>
        <w:ind w:left="630" w:right="-331" w:hanging="720"/>
        <w:jc w:val="both"/>
        <w:rPr>
          <w:rFonts w:ascii="Rupee Foradian" w:hAnsi="Rupee Foradian" w:cs="Arial"/>
          <w:sz w:val="20"/>
          <w:szCs w:val="20"/>
        </w:rPr>
      </w:pPr>
      <w:r w:rsidRPr="00E636DF">
        <w:rPr>
          <w:rFonts w:ascii="Rupee Foradian" w:hAnsi="Rupee Foradian" w:cs="Arial"/>
          <w:sz w:val="20"/>
          <w:szCs w:val="20"/>
        </w:rPr>
        <w:tab/>
      </w:r>
      <w:r w:rsidRPr="00E636DF">
        <w:rPr>
          <w:rFonts w:ascii="Rupee Foradian" w:hAnsi="Rupee Foradian" w:cs="Arial"/>
          <w:sz w:val="20"/>
          <w:szCs w:val="20"/>
        </w:rPr>
        <w:tab/>
        <w:t>Not applicable.</w:t>
      </w:r>
    </w:p>
    <w:p w:rsidR="005800EF" w:rsidRPr="00E636DF" w:rsidRDefault="005800EF" w:rsidP="005800EF">
      <w:pPr>
        <w:tabs>
          <w:tab w:val="left" w:pos="630"/>
          <w:tab w:val="left" w:pos="720"/>
        </w:tabs>
        <w:ind w:left="630" w:right="-331" w:hanging="720"/>
        <w:jc w:val="both"/>
        <w:rPr>
          <w:rFonts w:ascii="Rupee Foradian" w:hAnsi="Rupee Foradian" w:cs="Arial"/>
          <w:sz w:val="20"/>
          <w:szCs w:val="20"/>
        </w:rPr>
      </w:pPr>
    </w:p>
    <w:p w:rsidR="005800EF" w:rsidRPr="00E636DF" w:rsidRDefault="005800EF" w:rsidP="005800EF">
      <w:pPr>
        <w:tabs>
          <w:tab w:val="left" w:pos="630"/>
          <w:tab w:val="left" w:pos="720"/>
        </w:tabs>
        <w:ind w:left="360" w:right="-331" w:hanging="720"/>
        <w:jc w:val="both"/>
        <w:rPr>
          <w:rFonts w:ascii="Rupee Foradian" w:hAnsi="Rupee Foradian" w:cs="Arial"/>
          <w:sz w:val="20"/>
          <w:szCs w:val="20"/>
        </w:rPr>
      </w:pPr>
    </w:p>
    <w:p w:rsidR="005800EF" w:rsidRPr="00E636DF" w:rsidRDefault="005800EF" w:rsidP="005800EF">
      <w:pPr>
        <w:numPr>
          <w:ilvl w:val="1"/>
          <w:numId w:val="1"/>
        </w:numPr>
        <w:tabs>
          <w:tab w:val="left" w:pos="630"/>
          <w:tab w:val="left" w:pos="720"/>
        </w:tabs>
        <w:spacing w:after="0" w:line="240" w:lineRule="auto"/>
        <w:ind w:right="-331" w:hanging="720"/>
        <w:jc w:val="both"/>
        <w:rPr>
          <w:rFonts w:ascii="Rupee Foradian" w:hAnsi="Rupee Foradian" w:cs="Arial"/>
          <w:b/>
          <w:bCs/>
          <w:sz w:val="20"/>
          <w:szCs w:val="20"/>
        </w:rPr>
      </w:pPr>
      <w:r w:rsidRPr="00E636DF">
        <w:rPr>
          <w:rFonts w:ascii="Rupee Foradian" w:hAnsi="Rupee Foradian" w:cs="Arial"/>
          <w:b/>
          <w:bCs/>
          <w:sz w:val="20"/>
          <w:szCs w:val="20"/>
        </w:rPr>
        <w:t>Legal implication of the subject/project</w:t>
      </w:r>
    </w:p>
    <w:p w:rsidR="005800EF" w:rsidRPr="00E636DF" w:rsidRDefault="005800EF" w:rsidP="005800EF">
      <w:pPr>
        <w:tabs>
          <w:tab w:val="left" w:pos="630"/>
          <w:tab w:val="left" w:pos="720"/>
        </w:tabs>
        <w:ind w:left="630" w:right="-331" w:hanging="630"/>
        <w:jc w:val="both"/>
        <w:rPr>
          <w:rFonts w:ascii="Rupee Foradian" w:hAnsi="Rupee Foradian" w:cs="Arial"/>
          <w:b/>
          <w:bCs/>
          <w:sz w:val="20"/>
          <w:szCs w:val="20"/>
        </w:rPr>
      </w:pPr>
    </w:p>
    <w:p w:rsidR="005800EF" w:rsidRPr="00E636DF" w:rsidRDefault="005800EF" w:rsidP="005800EF">
      <w:pPr>
        <w:tabs>
          <w:tab w:val="left" w:pos="630"/>
          <w:tab w:val="left" w:pos="720"/>
        </w:tabs>
        <w:ind w:left="630" w:right="-331" w:firstLine="810"/>
        <w:jc w:val="both"/>
        <w:rPr>
          <w:rFonts w:ascii="Rupee Foradian" w:hAnsi="Rupee Foradian" w:cs="Arial"/>
          <w:sz w:val="20"/>
          <w:szCs w:val="20"/>
        </w:rPr>
      </w:pPr>
      <w:r w:rsidRPr="00E636DF">
        <w:rPr>
          <w:rFonts w:ascii="Rupee Foradian" w:hAnsi="Rupee Foradian" w:cs="Arial"/>
          <w:sz w:val="20"/>
          <w:szCs w:val="20"/>
        </w:rPr>
        <w:t>Nil</w:t>
      </w:r>
    </w:p>
    <w:p w:rsidR="005800EF" w:rsidRPr="00E636DF" w:rsidRDefault="005800EF" w:rsidP="005800EF">
      <w:pPr>
        <w:tabs>
          <w:tab w:val="left" w:pos="630"/>
          <w:tab w:val="left" w:pos="720"/>
        </w:tabs>
        <w:ind w:left="630" w:right="-331" w:hanging="630"/>
        <w:jc w:val="both"/>
        <w:rPr>
          <w:rFonts w:ascii="Rupee Foradian" w:hAnsi="Rupee Foradian" w:cs="Arial"/>
          <w:sz w:val="20"/>
          <w:szCs w:val="20"/>
        </w:rPr>
      </w:pPr>
    </w:p>
    <w:p w:rsidR="005800EF" w:rsidRPr="00E636DF" w:rsidRDefault="005800EF" w:rsidP="005800EF">
      <w:pPr>
        <w:numPr>
          <w:ilvl w:val="1"/>
          <w:numId w:val="1"/>
        </w:numPr>
        <w:tabs>
          <w:tab w:val="clear" w:pos="1440"/>
        </w:tabs>
        <w:spacing w:after="0" w:line="240" w:lineRule="auto"/>
        <w:ind w:right="-331" w:hanging="720"/>
        <w:jc w:val="both"/>
        <w:rPr>
          <w:rFonts w:ascii="Rupee Foradian" w:hAnsi="Rupee Foradian" w:cs="Arial"/>
          <w:b/>
          <w:bCs/>
          <w:sz w:val="20"/>
          <w:szCs w:val="20"/>
        </w:rPr>
      </w:pPr>
      <w:r w:rsidRPr="00E636DF">
        <w:rPr>
          <w:rFonts w:ascii="Rupee Foradian" w:hAnsi="Rupee Foradian" w:cs="Arial"/>
          <w:b/>
          <w:bCs/>
          <w:sz w:val="20"/>
          <w:szCs w:val="20"/>
        </w:rPr>
        <w:t>Details of previous Council Resolutions, existing law of Parliament and Assembly on the subject</w:t>
      </w:r>
    </w:p>
    <w:p w:rsidR="005800EF" w:rsidRPr="00E636DF" w:rsidRDefault="005800EF" w:rsidP="005800EF">
      <w:pPr>
        <w:tabs>
          <w:tab w:val="left" w:pos="630"/>
          <w:tab w:val="left" w:pos="720"/>
        </w:tabs>
        <w:ind w:left="630" w:right="-331" w:hanging="630"/>
        <w:jc w:val="both"/>
        <w:rPr>
          <w:rFonts w:ascii="Rupee Foradian" w:hAnsi="Rupee Foradian" w:cs="Arial"/>
          <w:b/>
          <w:bCs/>
          <w:sz w:val="20"/>
          <w:szCs w:val="20"/>
        </w:rPr>
      </w:pPr>
    </w:p>
    <w:p w:rsidR="005800EF" w:rsidRPr="00E636DF" w:rsidRDefault="005800EF" w:rsidP="005800EF">
      <w:pPr>
        <w:tabs>
          <w:tab w:val="left" w:pos="630"/>
          <w:tab w:val="left" w:pos="1440"/>
        </w:tabs>
        <w:ind w:left="1440" w:right="-331" w:hanging="1350"/>
        <w:jc w:val="both"/>
        <w:rPr>
          <w:rFonts w:ascii="Rupee Foradian" w:hAnsi="Rupee Foradian" w:cs="Arial"/>
          <w:sz w:val="20"/>
          <w:szCs w:val="20"/>
        </w:rPr>
      </w:pPr>
      <w:r w:rsidRPr="00E636DF">
        <w:rPr>
          <w:rFonts w:ascii="Rupee Foradian" w:hAnsi="Rupee Foradian" w:cs="Arial"/>
          <w:b/>
          <w:bCs/>
          <w:sz w:val="20"/>
          <w:szCs w:val="20"/>
        </w:rPr>
        <w:tab/>
      </w:r>
      <w:r w:rsidRPr="00E636DF">
        <w:rPr>
          <w:rFonts w:ascii="Rupee Foradian" w:hAnsi="Rupee Foradian" w:cs="Arial"/>
          <w:b/>
          <w:bCs/>
          <w:sz w:val="20"/>
          <w:szCs w:val="20"/>
        </w:rPr>
        <w:tab/>
      </w:r>
      <w:r w:rsidRPr="00E636DF">
        <w:rPr>
          <w:rFonts w:ascii="Rupee Foradian" w:hAnsi="Rupee Foradian" w:cs="Arial"/>
          <w:sz w:val="20"/>
          <w:szCs w:val="20"/>
        </w:rPr>
        <w:t>The details of previous Council Resolutions regarding presentation of Annual Audit Reports are as under:</w:t>
      </w:r>
    </w:p>
    <w:p w:rsidR="005800EF" w:rsidRPr="00E636DF" w:rsidRDefault="005800EF" w:rsidP="005800EF">
      <w:pPr>
        <w:tabs>
          <w:tab w:val="left" w:pos="630"/>
          <w:tab w:val="left" w:pos="720"/>
        </w:tabs>
        <w:ind w:left="630" w:right="-331" w:hanging="630"/>
        <w:jc w:val="both"/>
        <w:rPr>
          <w:rFonts w:ascii="Rupee Foradian" w:hAnsi="Rupee Foradian" w:cs="Arial"/>
          <w:sz w:val="20"/>
          <w:szCs w:val="20"/>
        </w:rPr>
      </w:pPr>
    </w:p>
    <w:p w:rsidR="005800EF" w:rsidRPr="00E636DF" w:rsidRDefault="005800EF" w:rsidP="005800EF">
      <w:pPr>
        <w:numPr>
          <w:ilvl w:val="0"/>
          <w:numId w:val="2"/>
        </w:numPr>
        <w:tabs>
          <w:tab w:val="left" w:pos="630"/>
          <w:tab w:val="left" w:pos="1440"/>
          <w:tab w:val="left" w:pos="1620"/>
        </w:tabs>
        <w:spacing w:after="0" w:line="240" w:lineRule="auto"/>
        <w:ind w:right="-331"/>
        <w:jc w:val="both"/>
        <w:rPr>
          <w:rFonts w:ascii="Rupee Foradian" w:hAnsi="Rupee Foradian" w:cs="Arial"/>
          <w:sz w:val="20"/>
          <w:szCs w:val="20"/>
        </w:rPr>
      </w:pPr>
      <w:r w:rsidRPr="00E636DF">
        <w:rPr>
          <w:rFonts w:ascii="Rupee Foradian" w:hAnsi="Rupee Foradian" w:cs="Arial"/>
          <w:sz w:val="20"/>
          <w:szCs w:val="20"/>
        </w:rPr>
        <w:lastRenderedPageBreak/>
        <w:t>Item No.1 dated 10.2.1999</w:t>
      </w:r>
    </w:p>
    <w:p w:rsidR="005800EF" w:rsidRPr="00E636DF" w:rsidRDefault="005800EF" w:rsidP="005800EF">
      <w:pPr>
        <w:numPr>
          <w:ilvl w:val="0"/>
          <w:numId w:val="2"/>
        </w:numPr>
        <w:tabs>
          <w:tab w:val="left" w:pos="630"/>
          <w:tab w:val="left" w:pos="1620"/>
        </w:tabs>
        <w:spacing w:after="0" w:line="240" w:lineRule="auto"/>
        <w:ind w:right="-331"/>
        <w:jc w:val="both"/>
        <w:rPr>
          <w:rFonts w:ascii="Rupee Foradian" w:hAnsi="Rupee Foradian" w:cs="Arial"/>
          <w:sz w:val="20"/>
          <w:szCs w:val="20"/>
        </w:rPr>
      </w:pPr>
      <w:r w:rsidRPr="00E636DF">
        <w:rPr>
          <w:rFonts w:ascii="Rupee Foradian" w:hAnsi="Rupee Foradian" w:cs="Arial"/>
          <w:sz w:val="20"/>
          <w:szCs w:val="20"/>
        </w:rPr>
        <w:t>Item No.3 (xii) dated 23.3.2001</w:t>
      </w:r>
    </w:p>
    <w:p w:rsidR="005800EF" w:rsidRPr="00E636DF" w:rsidRDefault="005800EF" w:rsidP="005800EF">
      <w:pPr>
        <w:numPr>
          <w:ilvl w:val="0"/>
          <w:numId w:val="2"/>
        </w:numPr>
        <w:tabs>
          <w:tab w:val="left" w:pos="630"/>
          <w:tab w:val="left" w:pos="1620"/>
        </w:tabs>
        <w:spacing w:after="0" w:line="240" w:lineRule="auto"/>
        <w:ind w:right="-331"/>
        <w:jc w:val="both"/>
        <w:rPr>
          <w:rFonts w:ascii="Rupee Foradian" w:hAnsi="Rupee Foradian" w:cs="Arial"/>
          <w:sz w:val="20"/>
          <w:szCs w:val="20"/>
        </w:rPr>
      </w:pPr>
      <w:r w:rsidRPr="00E636DF">
        <w:rPr>
          <w:rFonts w:ascii="Rupee Foradian" w:hAnsi="Rupee Foradian" w:cs="Arial"/>
          <w:sz w:val="20"/>
          <w:szCs w:val="20"/>
        </w:rPr>
        <w:t>Item No.3 (xxx) dated 8.8.2002</w:t>
      </w:r>
    </w:p>
    <w:p w:rsidR="005800EF" w:rsidRPr="00E636DF" w:rsidRDefault="005800EF" w:rsidP="005800EF">
      <w:pPr>
        <w:numPr>
          <w:ilvl w:val="0"/>
          <w:numId w:val="2"/>
        </w:numPr>
        <w:tabs>
          <w:tab w:val="left" w:pos="630"/>
          <w:tab w:val="left" w:pos="1620"/>
        </w:tabs>
        <w:spacing w:after="0" w:line="240" w:lineRule="auto"/>
        <w:ind w:right="-331"/>
        <w:jc w:val="both"/>
        <w:rPr>
          <w:rFonts w:ascii="Rupee Foradian" w:hAnsi="Rupee Foradian" w:cs="Arial"/>
          <w:sz w:val="20"/>
          <w:szCs w:val="20"/>
        </w:rPr>
      </w:pPr>
      <w:r w:rsidRPr="00E636DF">
        <w:rPr>
          <w:rFonts w:ascii="Rupee Foradian" w:hAnsi="Rupee Foradian" w:cs="Arial"/>
          <w:sz w:val="20"/>
          <w:szCs w:val="20"/>
        </w:rPr>
        <w:t>Item No.11 (0-4) dated 31.10.2003</w:t>
      </w:r>
    </w:p>
    <w:p w:rsidR="005800EF" w:rsidRPr="00E636DF" w:rsidRDefault="005800EF" w:rsidP="005800EF">
      <w:pPr>
        <w:numPr>
          <w:ilvl w:val="0"/>
          <w:numId w:val="2"/>
        </w:numPr>
        <w:tabs>
          <w:tab w:val="left" w:pos="630"/>
          <w:tab w:val="left" w:pos="1620"/>
        </w:tabs>
        <w:spacing w:after="0" w:line="240" w:lineRule="auto"/>
        <w:ind w:right="-331"/>
        <w:jc w:val="both"/>
        <w:rPr>
          <w:rFonts w:ascii="Rupee Foradian" w:hAnsi="Rupee Foradian" w:cs="Arial"/>
          <w:sz w:val="20"/>
          <w:szCs w:val="20"/>
        </w:rPr>
      </w:pPr>
      <w:r w:rsidRPr="00E636DF">
        <w:rPr>
          <w:rFonts w:ascii="Rupee Foradian" w:hAnsi="Rupee Foradian" w:cs="Arial"/>
          <w:sz w:val="20"/>
          <w:szCs w:val="20"/>
        </w:rPr>
        <w:t>Item No.11 (0-2) dated 2.7.2004</w:t>
      </w:r>
    </w:p>
    <w:p w:rsidR="005800EF" w:rsidRPr="00E636DF" w:rsidRDefault="005800EF" w:rsidP="005800EF">
      <w:pPr>
        <w:numPr>
          <w:ilvl w:val="0"/>
          <w:numId w:val="2"/>
        </w:numPr>
        <w:tabs>
          <w:tab w:val="left" w:pos="630"/>
          <w:tab w:val="left" w:pos="1620"/>
        </w:tabs>
        <w:spacing w:after="0" w:line="240" w:lineRule="auto"/>
        <w:ind w:right="-331"/>
        <w:jc w:val="both"/>
        <w:rPr>
          <w:rFonts w:ascii="Rupee Foradian" w:hAnsi="Rupee Foradian" w:cs="Arial"/>
          <w:sz w:val="20"/>
          <w:szCs w:val="20"/>
        </w:rPr>
      </w:pPr>
      <w:r w:rsidRPr="00E636DF">
        <w:rPr>
          <w:rFonts w:ascii="Rupee Foradian" w:hAnsi="Rupee Foradian" w:cs="Arial"/>
          <w:sz w:val="20"/>
          <w:szCs w:val="20"/>
        </w:rPr>
        <w:t>Item No.13 (0-1) dated 27.4.2005</w:t>
      </w:r>
    </w:p>
    <w:p w:rsidR="005800EF" w:rsidRPr="00E636DF" w:rsidRDefault="005800EF" w:rsidP="005800EF">
      <w:pPr>
        <w:numPr>
          <w:ilvl w:val="0"/>
          <w:numId w:val="2"/>
        </w:numPr>
        <w:tabs>
          <w:tab w:val="left" w:pos="630"/>
          <w:tab w:val="left" w:pos="720"/>
        </w:tabs>
        <w:spacing w:after="0" w:line="240" w:lineRule="auto"/>
        <w:ind w:right="-331"/>
        <w:jc w:val="both"/>
        <w:rPr>
          <w:rFonts w:ascii="Rupee Foradian" w:hAnsi="Rupee Foradian" w:cs="Arial"/>
          <w:sz w:val="20"/>
          <w:szCs w:val="20"/>
        </w:rPr>
      </w:pPr>
      <w:r w:rsidRPr="00E636DF">
        <w:rPr>
          <w:rFonts w:ascii="Rupee Foradian" w:hAnsi="Rupee Foradian" w:cs="Arial"/>
          <w:sz w:val="20"/>
          <w:szCs w:val="20"/>
        </w:rPr>
        <w:t>Item No.05 (0-6) dated 15.12.2005</w:t>
      </w:r>
    </w:p>
    <w:p w:rsidR="005800EF" w:rsidRPr="00E636DF" w:rsidRDefault="005800EF" w:rsidP="005800EF">
      <w:pPr>
        <w:numPr>
          <w:ilvl w:val="0"/>
          <w:numId w:val="2"/>
        </w:numPr>
        <w:tabs>
          <w:tab w:val="left" w:pos="630"/>
          <w:tab w:val="left" w:pos="720"/>
        </w:tabs>
        <w:spacing w:after="0" w:line="240" w:lineRule="auto"/>
        <w:ind w:right="-331"/>
        <w:jc w:val="both"/>
        <w:rPr>
          <w:rFonts w:ascii="Rupee Foradian" w:hAnsi="Rupee Foradian" w:cs="Arial"/>
          <w:sz w:val="20"/>
          <w:szCs w:val="20"/>
        </w:rPr>
      </w:pPr>
      <w:r w:rsidRPr="00E636DF">
        <w:rPr>
          <w:rFonts w:ascii="Rupee Foradian" w:hAnsi="Rupee Foradian" w:cs="Arial"/>
          <w:sz w:val="20"/>
          <w:szCs w:val="20"/>
        </w:rPr>
        <w:t>Item No. 08 (0-1) dated 15.11.2006</w:t>
      </w:r>
    </w:p>
    <w:p w:rsidR="005800EF" w:rsidRPr="00E636DF" w:rsidRDefault="005800EF" w:rsidP="005800EF">
      <w:pPr>
        <w:numPr>
          <w:ilvl w:val="0"/>
          <w:numId w:val="2"/>
        </w:numPr>
        <w:tabs>
          <w:tab w:val="left" w:pos="630"/>
          <w:tab w:val="left" w:pos="720"/>
        </w:tabs>
        <w:spacing w:after="0" w:line="240" w:lineRule="auto"/>
        <w:ind w:right="-331"/>
        <w:jc w:val="both"/>
        <w:rPr>
          <w:rFonts w:ascii="Rupee Foradian" w:hAnsi="Rupee Foradian" w:cs="Arial"/>
          <w:sz w:val="20"/>
          <w:szCs w:val="20"/>
        </w:rPr>
      </w:pPr>
      <w:r w:rsidRPr="00E636DF">
        <w:rPr>
          <w:rFonts w:ascii="Rupee Foradian" w:hAnsi="Rupee Foradian" w:cs="Arial"/>
          <w:sz w:val="20"/>
          <w:szCs w:val="20"/>
        </w:rPr>
        <w:t>Item No. 09 (0-3) dated 22.08.2007</w:t>
      </w:r>
    </w:p>
    <w:p w:rsidR="005800EF" w:rsidRPr="00E636DF" w:rsidRDefault="005800EF" w:rsidP="005800EF">
      <w:pPr>
        <w:numPr>
          <w:ilvl w:val="0"/>
          <w:numId w:val="2"/>
        </w:numPr>
        <w:tabs>
          <w:tab w:val="left" w:pos="630"/>
          <w:tab w:val="left" w:pos="720"/>
        </w:tabs>
        <w:spacing w:after="0" w:line="240" w:lineRule="auto"/>
        <w:ind w:right="-331"/>
        <w:jc w:val="both"/>
        <w:rPr>
          <w:rFonts w:ascii="Rupee Foradian" w:hAnsi="Rupee Foradian" w:cs="Arial"/>
          <w:sz w:val="20"/>
          <w:szCs w:val="20"/>
        </w:rPr>
      </w:pPr>
      <w:r w:rsidRPr="00E636DF">
        <w:rPr>
          <w:rFonts w:ascii="Rupee Foradian" w:hAnsi="Rupee Foradian" w:cs="Arial"/>
          <w:sz w:val="20"/>
          <w:szCs w:val="20"/>
        </w:rPr>
        <w:t>Item No. 09(0-4) dated 20.08.2008</w:t>
      </w:r>
    </w:p>
    <w:p w:rsidR="005800EF" w:rsidRPr="00E636DF" w:rsidRDefault="005800EF" w:rsidP="005800EF">
      <w:pPr>
        <w:numPr>
          <w:ilvl w:val="0"/>
          <w:numId w:val="2"/>
        </w:numPr>
        <w:tabs>
          <w:tab w:val="left" w:pos="630"/>
          <w:tab w:val="left" w:pos="720"/>
        </w:tabs>
        <w:spacing w:after="0" w:line="240" w:lineRule="auto"/>
        <w:ind w:right="-331"/>
        <w:jc w:val="both"/>
        <w:rPr>
          <w:rFonts w:ascii="Rupee Foradian" w:hAnsi="Rupee Foradian" w:cs="Arial"/>
          <w:sz w:val="20"/>
          <w:szCs w:val="20"/>
        </w:rPr>
      </w:pPr>
      <w:r w:rsidRPr="00E636DF">
        <w:rPr>
          <w:rFonts w:ascii="Rupee Foradian" w:hAnsi="Rupee Foradian" w:cs="Arial"/>
          <w:sz w:val="20"/>
          <w:szCs w:val="20"/>
        </w:rPr>
        <w:t>Item No. 07(0-8) dated 18.02.2009</w:t>
      </w:r>
    </w:p>
    <w:p w:rsidR="005800EF" w:rsidRPr="00E636DF" w:rsidRDefault="005800EF" w:rsidP="005800EF">
      <w:pPr>
        <w:numPr>
          <w:ilvl w:val="0"/>
          <w:numId w:val="2"/>
        </w:numPr>
        <w:tabs>
          <w:tab w:val="left" w:pos="630"/>
          <w:tab w:val="left" w:pos="720"/>
        </w:tabs>
        <w:spacing w:after="0" w:line="240" w:lineRule="auto"/>
        <w:ind w:right="-331"/>
        <w:jc w:val="both"/>
        <w:rPr>
          <w:rFonts w:ascii="Rupee Foradian" w:hAnsi="Rupee Foradian" w:cs="Arial"/>
          <w:sz w:val="20"/>
          <w:szCs w:val="20"/>
        </w:rPr>
      </w:pPr>
      <w:r w:rsidRPr="00E636DF">
        <w:rPr>
          <w:rFonts w:ascii="Rupee Foradian" w:hAnsi="Rupee Foradian" w:cs="Arial"/>
          <w:sz w:val="20"/>
          <w:szCs w:val="20"/>
        </w:rPr>
        <w:t>Item No. 14(0-05) dated 24.02.2010</w:t>
      </w:r>
    </w:p>
    <w:p w:rsidR="005800EF" w:rsidRPr="00E636DF" w:rsidRDefault="005800EF" w:rsidP="005800EF">
      <w:pPr>
        <w:numPr>
          <w:ilvl w:val="0"/>
          <w:numId w:val="2"/>
        </w:numPr>
        <w:tabs>
          <w:tab w:val="left" w:pos="630"/>
          <w:tab w:val="left" w:pos="720"/>
        </w:tabs>
        <w:spacing w:after="0" w:line="240" w:lineRule="auto"/>
        <w:ind w:right="-331"/>
        <w:jc w:val="both"/>
        <w:rPr>
          <w:rFonts w:ascii="Rupee Foradian" w:hAnsi="Rupee Foradian" w:cs="Arial"/>
          <w:sz w:val="20"/>
          <w:szCs w:val="20"/>
        </w:rPr>
      </w:pPr>
      <w:r w:rsidRPr="00E636DF">
        <w:rPr>
          <w:rFonts w:ascii="Rupee Foradian" w:hAnsi="Rupee Foradian" w:cs="Arial"/>
          <w:sz w:val="20"/>
          <w:szCs w:val="20"/>
        </w:rPr>
        <w:t>Item No. 16 (O-01) dated 20.04.2011</w:t>
      </w:r>
    </w:p>
    <w:p w:rsidR="005800EF" w:rsidRPr="00E636DF" w:rsidRDefault="005800EF" w:rsidP="005800EF">
      <w:pPr>
        <w:tabs>
          <w:tab w:val="left" w:pos="630"/>
          <w:tab w:val="left" w:pos="720"/>
        </w:tabs>
        <w:ind w:left="630" w:right="-331" w:hanging="630"/>
        <w:jc w:val="both"/>
        <w:rPr>
          <w:rFonts w:ascii="Rupee Foradian" w:hAnsi="Rupee Foradian" w:cs="Arial"/>
          <w:b/>
          <w:bCs/>
          <w:sz w:val="20"/>
          <w:szCs w:val="20"/>
        </w:rPr>
      </w:pPr>
    </w:p>
    <w:p w:rsidR="005800EF" w:rsidRPr="00E636DF" w:rsidRDefault="005800EF" w:rsidP="005800EF">
      <w:pPr>
        <w:tabs>
          <w:tab w:val="left" w:pos="630"/>
          <w:tab w:val="left" w:pos="720"/>
        </w:tabs>
        <w:ind w:left="630" w:right="-331" w:hanging="630"/>
        <w:jc w:val="both"/>
        <w:rPr>
          <w:rFonts w:ascii="Rupee Foradian" w:hAnsi="Rupee Foradian" w:cs="Arial"/>
          <w:b/>
          <w:bCs/>
          <w:sz w:val="20"/>
          <w:szCs w:val="20"/>
        </w:rPr>
      </w:pPr>
    </w:p>
    <w:p w:rsidR="005800EF" w:rsidRPr="00E636DF" w:rsidRDefault="005800EF" w:rsidP="005800EF">
      <w:pPr>
        <w:numPr>
          <w:ilvl w:val="1"/>
          <w:numId w:val="1"/>
        </w:numPr>
        <w:tabs>
          <w:tab w:val="left" w:pos="630"/>
          <w:tab w:val="left" w:pos="1440"/>
        </w:tabs>
        <w:spacing w:after="0" w:line="240" w:lineRule="auto"/>
        <w:ind w:right="-331" w:hanging="900"/>
        <w:jc w:val="both"/>
        <w:rPr>
          <w:rFonts w:ascii="Rupee Foradian" w:hAnsi="Rupee Foradian" w:cs="Arial"/>
          <w:b/>
          <w:bCs/>
          <w:sz w:val="20"/>
          <w:szCs w:val="20"/>
        </w:rPr>
      </w:pPr>
      <w:r w:rsidRPr="00E636DF">
        <w:rPr>
          <w:rFonts w:ascii="Rupee Foradian" w:hAnsi="Rupee Foradian" w:cs="Arial"/>
          <w:b/>
          <w:bCs/>
          <w:sz w:val="20"/>
          <w:szCs w:val="20"/>
        </w:rPr>
        <w:t>Comments of the Law Department on the subject/project</w:t>
      </w:r>
    </w:p>
    <w:p w:rsidR="005800EF" w:rsidRPr="00E636DF" w:rsidRDefault="005800EF" w:rsidP="005800EF">
      <w:pPr>
        <w:tabs>
          <w:tab w:val="left" w:pos="630"/>
          <w:tab w:val="left" w:pos="720"/>
        </w:tabs>
        <w:ind w:left="630" w:right="-331" w:hanging="630"/>
        <w:jc w:val="both"/>
        <w:rPr>
          <w:rFonts w:ascii="Rupee Foradian" w:hAnsi="Rupee Foradian" w:cs="Arial"/>
          <w:b/>
          <w:bCs/>
          <w:sz w:val="20"/>
          <w:szCs w:val="20"/>
        </w:rPr>
      </w:pPr>
    </w:p>
    <w:p w:rsidR="005800EF" w:rsidRPr="00E636DF" w:rsidRDefault="005800EF" w:rsidP="005800EF">
      <w:pPr>
        <w:tabs>
          <w:tab w:val="left" w:pos="630"/>
          <w:tab w:val="left" w:pos="1440"/>
        </w:tabs>
        <w:ind w:left="1440" w:right="-331" w:hanging="1350"/>
        <w:jc w:val="both"/>
        <w:rPr>
          <w:rFonts w:ascii="Rupee Foradian" w:hAnsi="Rupee Foradian" w:cs="Arial"/>
          <w:sz w:val="20"/>
          <w:szCs w:val="20"/>
        </w:rPr>
      </w:pPr>
      <w:r w:rsidRPr="00E636DF">
        <w:rPr>
          <w:rFonts w:ascii="Rupee Foradian" w:hAnsi="Rupee Foradian" w:cs="Arial"/>
          <w:b/>
          <w:bCs/>
          <w:sz w:val="20"/>
          <w:szCs w:val="20"/>
        </w:rPr>
        <w:tab/>
      </w:r>
      <w:r w:rsidRPr="00E636DF">
        <w:rPr>
          <w:rFonts w:ascii="Rupee Foradian" w:hAnsi="Rupee Foradian" w:cs="Arial"/>
          <w:b/>
          <w:bCs/>
          <w:sz w:val="20"/>
          <w:szCs w:val="20"/>
        </w:rPr>
        <w:tab/>
      </w:r>
      <w:r w:rsidRPr="00E636DF">
        <w:rPr>
          <w:rFonts w:ascii="Rupee Foradian" w:hAnsi="Rupee Foradian" w:cs="Arial"/>
          <w:sz w:val="20"/>
          <w:szCs w:val="20"/>
        </w:rPr>
        <w:t>Not applicable, since the Draft Agenda Item is for presentation of Annual Audit Report on the accounts of the Council as part of statutory audit function envisaged in NDMC Act, 1994.</w:t>
      </w:r>
    </w:p>
    <w:p w:rsidR="005800EF" w:rsidRPr="00E636DF" w:rsidRDefault="005800EF" w:rsidP="005800EF">
      <w:pPr>
        <w:tabs>
          <w:tab w:val="left" w:pos="630"/>
          <w:tab w:val="left" w:pos="720"/>
        </w:tabs>
        <w:ind w:left="630" w:right="-331" w:hanging="630"/>
        <w:jc w:val="both"/>
        <w:rPr>
          <w:rFonts w:ascii="Rupee Foradian" w:hAnsi="Rupee Foradian" w:cs="Arial"/>
          <w:sz w:val="20"/>
          <w:szCs w:val="20"/>
        </w:rPr>
      </w:pPr>
    </w:p>
    <w:p w:rsidR="005800EF" w:rsidRPr="00E636DF" w:rsidRDefault="005800EF" w:rsidP="005800EF">
      <w:pPr>
        <w:tabs>
          <w:tab w:val="left" w:pos="630"/>
          <w:tab w:val="left" w:pos="720"/>
        </w:tabs>
        <w:ind w:left="630" w:right="-331" w:hanging="630"/>
        <w:jc w:val="both"/>
        <w:rPr>
          <w:rFonts w:ascii="Rupee Foradian" w:hAnsi="Rupee Foradian" w:cs="Arial"/>
          <w:sz w:val="20"/>
          <w:szCs w:val="20"/>
        </w:rPr>
      </w:pPr>
    </w:p>
    <w:p w:rsidR="005800EF" w:rsidRPr="00E636DF" w:rsidRDefault="005800EF" w:rsidP="005800EF">
      <w:pPr>
        <w:numPr>
          <w:ilvl w:val="1"/>
          <w:numId w:val="1"/>
        </w:numPr>
        <w:tabs>
          <w:tab w:val="left" w:pos="630"/>
          <w:tab w:val="left" w:pos="1440"/>
        </w:tabs>
        <w:spacing w:after="0" w:line="240" w:lineRule="auto"/>
        <w:ind w:right="-331" w:hanging="900"/>
        <w:jc w:val="both"/>
        <w:rPr>
          <w:rFonts w:ascii="Rupee Foradian" w:hAnsi="Rupee Foradian" w:cs="Arial"/>
          <w:b/>
          <w:bCs/>
          <w:sz w:val="20"/>
          <w:szCs w:val="20"/>
        </w:rPr>
      </w:pPr>
      <w:r w:rsidRPr="00E636DF">
        <w:rPr>
          <w:rFonts w:ascii="Rupee Foradian" w:hAnsi="Rupee Foradian" w:cs="Arial"/>
          <w:b/>
          <w:bCs/>
          <w:sz w:val="20"/>
          <w:szCs w:val="20"/>
        </w:rPr>
        <w:t>Comments of the Department on the comments of Law Department</w:t>
      </w:r>
    </w:p>
    <w:p w:rsidR="005800EF" w:rsidRPr="00E636DF" w:rsidRDefault="005800EF" w:rsidP="005800EF">
      <w:pPr>
        <w:tabs>
          <w:tab w:val="left" w:pos="630"/>
          <w:tab w:val="left" w:pos="720"/>
        </w:tabs>
        <w:ind w:left="630" w:right="-331" w:hanging="630"/>
        <w:jc w:val="both"/>
        <w:rPr>
          <w:rFonts w:ascii="Rupee Foradian" w:hAnsi="Rupee Foradian" w:cs="Arial"/>
          <w:b/>
          <w:bCs/>
          <w:sz w:val="20"/>
          <w:szCs w:val="20"/>
        </w:rPr>
      </w:pPr>
    </w:p>
    <w:p w:rsidR="005800EF" w:rsidRPr="00E636DF" w:rsidRDefault="005800EF" w:rsidP="005800EF">
      <w:pPr>
        <w:tabs>
          <w:tab w:val="left" w:pos="630"/>
          <w:tab w:val="left" w:pos="720"/>
        </w:tabs>
        <w:ind w:left="630" w:right="-331" w:hanging="630"/>
        <w:jc w:val="both"/>
        <w:rPr>
          <w:rFonts w:ascii="Rupee Foradian" w:hAnsi="Rupee Foradian" w:cs="Arial"/>
          <w:sz w:val="20"/>
          <w:szCs w:val="20"/>
        </w:rPr>
      </w:pPr>
      <w:r w:rsidRPr="00E636DF">
        <w:rPr>
          <w:rFonts w:ascii="Rupee Foradian" w:hAnsi="Rupee Foradian" w:cs="Arial"/>
          <w:b/>
          <w:bCs/>
          <w:sz w:val="20"/>
          <w:szCs w:val="20"/>
        </w:rPr>
        <w:tab/>
      </w:r>
      <w:r w:rsidRPr="00E636DF">
        <w:rPr>
          <w:rFonts w:ascii="Rupee Foradian" w:hAnsi="Rupee Foradian" w:cs="Arial"/>
          <w:b/>
          <w:bCs/>
          <w:sz w:val="20"/>
          <w:szCs w:val="20"/>
        </w:rPr>
        <w:tab/>
      </w:r>
      <w:r w:rsidRPr="00E636DF">
        <w:rPr>
          <w:rFonts w:ascii="Rupee Foradian" w:hAnsi="Rupee Foradian" w:cs="Arial"/>
          <w:b/>
          <w:bCs/>
          <w:sz w:val="20"/>
          <w:szCs w:val="20"/>
        </w:rPr>
        <w:tab/>
      </w:r>
      <w:r w:rsidRPr="00E636DF">
        <w:rPr>
          <w:rFonts w:ascii="Rupee Foradian" w:hAnsi="Rupee Foradian" w:cs="Arial"/>
          <w:sz w:val="20"/>
          <w:szCs w:val="20"/>
        </w:rPr>
        <w:t>Not applicable.</w:t>
      </w:r>
    </w:p>
    <w:p w:rsidR="005800EF" w:rsidRPr="00E636DF" w:rsidRDefault="005800EF" w:rsidP="005800EF">
      <w:pPr>
        <w:tabs>
          <w:tab w:val="left" w:pos="630"/>
          <w:tab w:val="left" w:pos="720"/>
        </w:tabs>
        <w:ind w:left="630" w:right="-331" w:hanging="630"/>
        <w:jc w:val="both"/>
        <w:rPr>
          <w:rFonts w:ascii="Rupee Foradian" w:hAnsi="Rupee Foradian" w:cs="Arial"/>
          <w:sz w:val="20"/>
          <w:szCs w:val="20"/>
        </w:rPr>
      </w:pPr>
    </w:p>
    <w:p w:rsidR="005800EF" w:rsidRPr="00E636DF" w:rsidRDefault="005800EF" w:rsidP="005800EF">
      <w:pPr>
        <w:tabs>
          <w:tab w:val="left" w:pos="630"/>
          <w:tab w:val="left" w:pos="720"/>
        </w:tabs>
        <w:ind w:left="630" w:right="-331" w:hanging="630"/>
        <w:jc w:val="both"/>
        <w:rPr>
          <w:rFonts w:ascii="Rupee Foradian" w:hAnsi="Rupee Foradian" w:cs="Arial"/>
          <w:sz w:val="20"/>
          <w:szCs w:val="20"/>
        </w:rPr>
      </w:pPr>
    </w:p>
    <w:p w:rsidR="005800EF" w:rsidRPr="00E636DF" w:rsidRDefault="005800EF" w:rsidP="005800EF">
      <w:pPr>
        <w:tabs>
          <w:tab w:val="left" w:pos="630"/>
          <w:tab w:val="left" w:pos="720"/>
        </w:tabs>
        <w:ind w:left="1440" w:right="-331" w:hanging="900"/>
        <w:jc w:val="both"/>
        <w:rPr>
          <w:rFonts w:ascii="Rupee Foradian" w:hAnsi="Rupee Foradian" w:cs="Arial"/>
          <w:b/>
          <w:sz w:val="20"/>
          <w:szCs w:val="20"/>
        </w:rPr>
      </w:pPr>
      <w:r w:rsidRPr="00E636DF">
        <w:rPr>
          <w:rFonts w:ascii="Rupee Foradian" w:hAnsi="Rupee Foradian" w:cs="Arial"/>
          <w:b/>
          <w:sz w:val="20"/>
          <w:szCs w:val="20"/>
        </w:rPr>
        <w:t>13.</w:t>
      </w:r>
      <w:r w:rsidRPr="00E636DF">
        <w:rPr>
          <w:rFonts w:ascii="Rupee Foradian" w:hAnsi="Rupee Foradian" w:cs="Arial"/>
          <w:b/>
          <w:sz w:val="20"/>
          <w:szCs w:val="20"/>
        </w:rPr>
        <w:tab/>
        <w:t>Certification by the Department that all Central Vigilance Commission (CVC) guidelines have been followed while processing the case</w:t>
      </w:r>
    </w:p>
    <w:p w:rsidR="005800EF" w:rsidRPr="00E636DF" w:rsidRDefault="005800EF" w:rsidP="005800EF">
      <w:pPr>
        <w:tabs>
          <w:tab w:val="left" w:pos="630"/>
          <w:tab w:val="left" w:pos="720"/>
        </w:tabs>
        <w:ind w:left="630" w:right="-331" w:firstLine="90"/>
        <w:jc w:val="both"/>
        <w:rPr>
          <w:rFonts w:ascii="Rupee Foradian" w:hAnsi="Rupee Foradian" w:cs="Arial"/>
          <w:sz w:val="20"/>
          <w:szCs w:val="20"/>
        </w:rPr>
      </w:pPr>
    </w:p>
    <w:p w:rsidR="005800EF" w:rsidRPr="00E636DF" w:rsidRDefault="005800EF" w:rsidP="005800EF">
      <w:pPr>
        <w:tabs>
          <w:tab w:val="left" w:pos="630"/>
          <w:tab w:val="left" w:pos="720"/>
        </w:tabs>
        <w:ind w:left="630" w:right="-331" w:firstLine="90"/>
        <w:jc w:val="both"/>
        <w:rPr>
          <w:rFonts w:ascii="Rupee Foradian" w:hAnsi="Rupee Foradian" w:cs="Arial"/>
          <w:sz w:val="20"/>
          <w:szCs w:val="20"/>
        </w:rPr>
      </w:pPr>
      <w:r w:rsidRPr="00E636DF">
        <w:rPr>
          <w:rFonts w:ascii="Rupee Foradian" w:hAnsi="Rupee Foradian" w:cs="Arial"/>
          <w:sz w:val="20"/>
          <w:szCs w:val="20"/>
        </w:rPr>
        <w:tab/>
        <w:t>Not applicable</w:t>
      </w:r>
    </w:p>
    <w:p w:rsidR="005800EF" w:rsidRPr="00E636DF" w:rsidRDefault="005800EF" w:rsidP="005800EF">
      <w:pPr>
        <w:tabs>
          <w:tab w:val="left" w:pos="630"/>
          <w:tab w:val="left" w:pos="720"/>
        </w:tabs>
        <w:ind w:left="630" w:right="-331" w:firstLine="90"/>
        <w:jc w:val="both"/>
        <w:rPr>
          <w:rFonts w:ascii="Rupee Foradian" w:hAnsi="Rupee Foradian" w:cs="Arial"/>
          <w:sz w:val="20"/>
          <w:szCs w:val="20"/>
        </w:rPr>
      </w:pPr>
    </w:p>
    <w:p w:rsidR="005800EF" w:rsidRPr="00E636DF" w:rsidRDefault="005800EF" w:rsidP="005800EF">
      <w:pPr>
        <w:tabs>
          <w:tab w:val="left" w:pos="630"/>
          <w:tab w:val="left" w:pos="720"/>
        </w:tabs>
        <w:ind w:left="630" w:right="-331" w:hanging="90"/>
        <w:jc w:val="both"/>
        <w:rPr>
          <w:rFonts w:ascii="Rupee Foradian" w:hAnsi="Rupee Foradian" w:cs="Arial"/>
          <w:sz w:val="20"/>
          <w:szCs w:val="20"/>
        </w:rPr>
      </w:pPr>
      <w:r w:rsidRPr="00E636DF">
        <w:rPr>
          <w:rFonts w:ascii="Rupee Foradian" w:hAnsi="Rupee Foradian" w:cs="Arial"/>
          <w:b/>
          <w:sz w:val="20"/>
          <w:szCs w:val="20"/>
        </w:rPr>
        <w:t>14.</w:t>
      </w:r>
      <w:r w:rsidRPr="00E636DF">
        <w:rPr>
          <w:rFonts w:ascii="Rupee Foradian" w:hAnsi="Rupee Foradian" w:cs="Arial"/>
          <w:sz w:val="20"/>
          <w:szCs w:val="20"/>
        </w:rPr>
        <w:tab/>
      </w:r>
      <w:r w:rsidRPr="00E636DF">
        <w:rPr>
          <w:rFonts w:ascii="Rupee Foradian" w:hAnsi="Rupee Foradian" w:cs="Arial"/>
          <w:b/>
          <w:bCs/>
          <w:sz w:val="20"/>
          <w:szCs w:val="20"/>
        </w:rPr>
        <w:t>Recommendation</w:t>
      </w:r>
    </w:p>
    <w:p w:rsidR="005800EF" w:rsidRPr="00E636DF" w:rsidRDefault="005800EF" w:rsidP="005800EF">
      <w:pPr>
        <w:tabs>
          <w:tab w:val="left" w:pos="630"/>
          <w:tab w:val="left" w:pos="720"/>
        </w:tabs>
        <w:ind w:left="630" w:right="-331" w:firstLine="90"/>
        <w:jc w:val="both"/>
        <w:rPr>
          <w:rFonts w:ascii="Rupee Foradian" w:hAnsi="Rupee Foradian" w:cs="Arial"/>
          <w:b/>
          <w:bCs/>
          <w:sz w:val="20"/>
          <w:szCs w:val="20"/>
        </w:rPr>
      </w:pPr>
    </w:p>
    <w:p w:rsidR="005800EF" w:rsidRPr="00E636DF" w:rsidRDefault="005800EF" w:rsidP="005800EF">
      <w:pPr>
        <w:tabs>
          <w:tab w:val="left" w:pos="630"/>
          <w:tab w:val="left" w:pos="720"/>
        </w:tabs>
        <w:ind w:left="1440" w:right="-331"/>
        <w:jc w:val="both"/>
        <w:rPr>
          <w:rFonts w:ascii="Rupee Foradian" w:hAnsi="Rupee Foradian" w:cs="Arial"/>
          <w:sz w:val="20"/>
          <w:szCs w:val="20"/>
        </w:rPr>
      </w:pPr>
      <w:r w:rsidRPr="00E636DF">
        <w:rPr>
          <w:rFonts w:ascii="Rupee Foradian" w:hAnsi="Rupee Foradian" w:cs="Arial"/>
          <w:sz w:val="20"/>
          <w:szCs w:val="20"/>
        </w:rPr>
        <w:t xml:space="preserve">The Annual Audit Report on the accounts of the Council for the year ended March </w:t>
      </w:r>
      <w:proofErr w:type="gramStart"/>
      <w:r w:rsidRPr="00E636DF">
        <w:rPr>
          <w:rFonts w:ascii="Rupee Foradian" w:hAnsi="Rupee Foradian" w:cs="Arial"/>
          <w:sz w:val="20"/>
          <w:szCs w:val="20"/>
        </w:rPr>
        <w:t>2010  may</w:t>
      </w:r>
      <w:proofErr w:type="gramEnd"/>
      <w:r w:rsidRPr="00E636DF">
        <w:rPr>
          <w:rFonts w:ascii="Rupee Foradian" w:hAnsi="Rupee Foradian" w:cs="Arial"/>
          <w:sz w:val="20"/>
          <w:szCs w:val="20"/>
        </w:rPr>
        <w:t xml:space="preserve"> be presented to the Council.</w:t>
      </w:r>
    </w:p>
    <w:p w:rsidR="005800EF" w:rsidRPr="00E636DF" w:rsidRDefault="005800EF" w:rsidP="005800EF">
      <w:pPr>
        <w:tabs>
          <w:tab w:val="left" w:pos="630"/>
          <w:tab w:val="left" w:pos="720"/>
        </w:tabs>
        <w:ind w:left="360" w:right="-331" w:firstLine="90"/>
        <w:jc w:val="both"/>
        <w:rPr>
          <w:rFonts w:ascii="Rupee Foradian" w:hAnsi="Rupee Foradian" w:cs="Arial"/>
          <w:sz w:val="20"/>
          <w:szCs w:val="20"/>
        </w:rPr>
      </w:pPr>
    </w:p>
    <w:p w:rsidR="005800EF" w:rsidRPr="00E636DF" w:rsidRDefault="005800EF" w:rsidP="005800EF">
      <w:pPr>
        <w:tabs>
          <w:tab w:val="left" w:pos="630"/>
          <w:tab w:val="left" w:pos="720"/>
        </w:tabs>
        <w:ind w:left="360" w:right="-331" w:firstLine="90"/>
        <w:jc w:val="both"/>
        <w:rPr>
          <w:rFonts w:ascii="Rupee Foradian" w:hAnsi="Rupee Foradian" w:cs="Arial"/>
          <w:sz w:val="20"/>
          <w:szCs w:val="20"/>
        </w:rPr>
      </w:pPr>
    </w:p>
    <w:p w:rsidR="005800EF" w:rsidRPr="00E636DF" w:rsidRDefault="005800EF" w:rsidP="005800EF">
      <w:pPr>
        <w:tabs>
          <w:tab w:val="left" w:pos="630"/>
          <w:tab w:val="left" w:pos="720"/>
        </w:tabs>
        <w:ind w:left="360" w:right="-331" w:firstLine="90"/>
        <w:jc w:val="both"/>
        <w:rPr>
          <w:rFonts w:ascii="Rupee Foradian" w:hAnsi="Rupee Foradian" w:cs="Arial"/>
          <w:b/>
          <w:bCs/>
          <w:sz w:val="20"/>
          <w:szCs w:val="20"/>
        </w:rPr>
      </w:pPr>
      <w:r w:rsidRPr="00E636DF">
        <w:rPr>
          <w:rFonts w:ascii="Rupee Foradian" w:hAnsi="Rupee Foradian" w:cs="Arial"/>
          <w:b/>
          <w:sz w:val="20"/>
          <w:szCs w:val="20"/>
        </w:rPr>
        <w:t>15.</w:t>
      </w:r>
      <w:r w:rsidRPr="00E636DF">
        <w:rPr>
          <w:rFonts w:ascii="Rupee Foradian" w:hAnsi="Rupee Foradian" w:cs="Arial"/>
          <w:b/>
          <w:sz w:val="20"/>
          <w:szCs w:val="20"/>
        </w:rPr>
        <w:tab/>
      </w:r>
      <w:r w:rsidRPr="00E636DF">
        <w:rPr>
          <w:rFonts w:ascii="Rupee Foradian" w:hAnsi="Rupee Foradian" w:cs="Arial"/>
          <w:b/>
          <w:bCs/>
          <w:sz w:val="20"/>
          <w:szCs w:val="20"/>
        </w:rPr>
        <w:t>Draft Resolution</w:t>
      </w:r>
    </w:p>
    <w:p w:rsidR="005800EF" w:rsidRPr="00E636DF" w:rsidRDefault="005800EF" w:rsidP="005800EF">
      <w:pPr>
        <w:tabs>
          <w:tab w:val="left" w:pos="630"/>
          <w:tab w:val="left" w:pos="720"/>
        </w:tabs>
        <w:ind w:left="630" w:right="-331" w:firstLine="90"/>
        <w:jc w:val="both"/>
        <w:rPr>
          <w:rFonts w:ascii="Rupee Foradian" w:hAnsi="Rupee Foradian" w:cs="Arial"/>
          <w:b/>
          <w:bCs/>
          <w:sz w:val="20"/>
          <w:szCs w:val="20"/>
        </w:rPr>
      </w:pPr>
    </w:p>
    <w:p w:rsidR="005800EF" w:rsidRPr="00E636DF" w:rsidRDefault="005800EF" w:rsidP="005800EF">
      <w:pPr>
        <w:tabs>
          <w:tab w:val="left" w:pos="630"/>
          <w:tab w:val="left" w:pos="720"/>
        </w:tabs>
        <w:ind w:left="630" w:right="-331" w:firstLine="90"/>
        <w:jc w:val="both"/>
        <w:rPr>
          <w:rFonts w:ascii="Rupee Foradian" w:hAnsi="Rupee Foradian" w:cs="Arial"/>
          <w:b/>
          <w:bCs/>
          <w:sz w:val="20"/>
          <w:szCs w:val="20"/>
        </w:rPr>
      </w:pPr>
    </w:p>
    <w:p w:rsidR="005800EF" w:rsidRPr="00E636DF" w:rsidRDefault="005800EF" w:rsidP="005800EF">
      <w:pPr>
        <w:tabs>
          <w:tab w:val="left" w:pos="630"/>
          <w:tab w:val="left" w:pos="720"/>
        </w:tabs>
        <w:ind w:left="1440" w:right="-331"/>
        <w:jc w:val="both"/>
        <w:rPr>
          <w:rFonts w:ascii="Rupee Foradian" w:hAnsi="Rupee Foradian" w:cs="Arial"/>
          <w:sz w:val="20"/>
          <w:szCs w:val="20"/>
        </w:rPr>
      </w:pPr>
      <w:r w:rsidRPr="00E636DF">
        <w:rPr>
          <w:rFonts w:ascii="Rupee Foradian" w:hAnsi="Rupee Foradian" w:cs="Arial"/>
          <w:b/>
          <w:bCs/>
          <w:sz w:val="20"/>
          <w:szCs w:val="20"/>
        </w:rPr>
        <w:t>“</w:t>
      </w:r>
      <w:r w:rsidRPr="00E636DF">
        <w:rPr>
          <w:rFonts w:ascii="Rupee Foradian" w:hAnsi="Rupee Foradian" w:cs="Arial"/>
          <w:sz w:val="20"/>
          <w:szCs w:val="20"/>
        </w:rPr>
        <w:t xml:space="preserve">Information noted.  The Council further decided that the reply (Action Taken Note) to the </w:t>
      </w:r>
      <w:proofErr w:type="spellStart"/>
      <w:r w:rsidRPr="00E636DF">
        <w:rPr>
          <w:rFonts w:ascii="Rupee Foradian" w:hAnsi="Rupee Foradian" w:cs="Arial"/>
          <w:sz w:val="20"/>
          <w:szCs w:val="20"/>
        </w:rPr>
        <w:t>paras</w:t>
      </w:r>
      <w:proofErr w:type="spellEnd"/>
      <w:r w:rsidRPr="00E636DF">
        <w:rPr>
          <w:rFonts w:ascii="Rupee Foradian" w:hAnsi="Rupee Foradian" w:cs="Arial"/>
          <w:sz w:val="20"/>
          <w:szCs w:val="20"/>
        </w:rPr>
        <w:t xml:space="preserve"> of the Annual Audit Report should be furnished by all the concerned Departments to the Chief Auditor within six weeks so that the Chief Auditor may place them before the Standing Committee on Audit in NDMC along with her recommendations”.</w:t>
      </w:r>
    </w:p>
    <w:p w:rsidR="005800EF" w:rsidRPr="00E636DF" w:rsidRDefault="005800EF" w:rsidP="005800EF">
      <w:pPr>
        <w:tabs>
          <w:tab w:val="left" w:pos="630"/>
          <w:tab w:val="left" w:pos="720"/>
        </w:tabs>
        <w:ind w:left="630" w:right="-331" w:hanging="630"/>
        <w:jc w:val="both"/>
        <w:rPr>
          <w:rFonts w:ascii="Rupee Foradian" w:hAnsi="Rupee Foradian" w:cs="Arial"/>
          <w:sz w:val="20"/>
          <w:szCs w:val="20"/>
        </w:rPr>
      </w:pPr>
    </w:p>
    <w:p w:rsidR="005800EF" w:rsidRPr="00E636DF" w:rsidRDefault="005800EF" w:rsidP="005800EF">
      <w:pPr>
        <w:rPr>
          <w:rFonts w:ascii="Rupee Foradian" w:hAnsi="Rupee Foradian"/>
          <w:sz w:val="20"/>
          <w:szCs w:val="20"/>
        </w:rPr>
      </w:pPr>
    </w:p>
    <w:p w:rsidR="005800EF" w:rsidRPr="00651618" w:rsidRDefault="005800EF" w:rsidP="005800EF">
      <w:pPr>
        <w:jc w:val="center"/>
        <w:rPr>
          <w:rFonts w:ascii="Rupee Foradian" w:hAnsi="Rupee Foradian"/>
          <w:b/>
          <w:sz w:val="20"/>
          <w:szCs w:val="20"/>
          <w:u w:val="single"/>
        </w:rPr>
      </w:pPr>
      <w:r w:rsidRPr="00651618">
        <w:rPr>
          <w:rFonts w:ascii="Rupee Foradian" w:hAnsi="Rupee Foradian"/>
          <w:b/>
          <w:sz w:val="20"/>
          <w:szCs w:val="20"/>
          <w:u w:val="single"/>
        </w:rPr>
        <w:t>COUNCIL’S DECISION</w:t>
      </w:r>
    </w:p>
    <w:p w:rsidR="005800EF" w:rsidRPr="00E636DF" w:rsidRDefault="005800EF" w:rsidP="005800EF">
      <w:pPr>
        <w:rPr>
          <w:rFonts w:ascii="Rupee Foradian" w:hAnsi="Rupee Foradian"/>
          <w:sz w:val="20"/>
          <w:szCs w:val="20"/>
        </w:rPr>
      </w:pPr>
    </w:p>
    <w:p w:rsidR="005800EF" w:rsidRPr="00E636DF" w:rsidRDefault="005800EF" w:rsidP="005800EF">
      <w:pPr>
        <w:jc w:val="both"/>
        <w:rPr>
          <w:rFonts w:ascii="Rupee Foradian" w:hAnsi="Rupee Foradian"/>
          <w:sz w:val="20"/>
          <w:szCs w:val="20"/>
        </w:rPr>
      </w:pPr>
      <w:r w:rsidRPr="009A5650">
        <w:rPr>
          <w:rFonts w:ascii="Rupee Foradian" w:hAnsi="Rupee Foradian" w:cs="Arial"/>
          <w:sz w:val="20"/>
          <w:szCs w:val="20"/>
        </w:rPr>
        <w:t xml:space="preserve">Information noted.  The Council further decided that the reply (Action Taken Note) to the </w:t>
      </w:r>
      <w:proofErr w:type="spellStart"/>
      <w:r w:rsidRPr="009A5650">
        <w:rPr>
          <w:rFonts w:ascii="Rupee Foradian" w:hAnsi="Rupee Foradian" w:cs="Arial"/>
          <w:sz w:val="20"/>
          <w:szCs w:val="20"/>
        </w:rPr>
        <w:t>paras</w:t>
      </w:r>
      <w:proofErr w:type="spellEnd"/>
      <w:r w:rsidRPr="009A5650">
        <w:rPr>
          <w:rFonts w:ascii="Rupee Foradian" w:hAnsi="Rupee Foradian" w:cs="Arial"/>
          <w:sz w:val="20"/>
          <w:szCs w:val="20"/>
        </w:rPr>
        <w:t xml:space="preserve"> of the Annual Audit Report should be furnished by all the concerned Departments to the Chief Auditor within six weeks so that the Chief Auditor may place them before the Standing Committee on Audit </w:t>
      </w:r>
      <w:proofErr w:type="spellStart"/>
      <w:r w:rsidRPr="009A5650">
        <w:rPr>
          <w:rFonts w:ascii="Rupee Foradian" w:hAnsi="Rupee Foradian" w:cs="Arial"/>
          <w:sz w:val="20"/>
          <w:szCs w:val="20"/>
        </w:rPr>
        <w:t>alongwith</w:t>
      </w:r>
      <w:proofErr w:type="spellEnd"/>
      <w:r w:rsidRPr="009A5650">
        <w:rPr>
          <w:rFonts w:ascii="Rupee Foradian" w:hAnsi="Rupee Foradian" w:cs="Arial"/>
          <w:sz w:val="20"/>
          <w:szCs w:val="20"/>
        </w:rPr>
        <w:t xml:space="preserve"> her recommendations</w:t>
      </w:r>
      <w:r>
        <w:rPr>
          <w:rFonts w:ascii="Rupee Foradian" w:hAnsi="Rupee Foradian" w:cs="Arial"/>
          <w:sz w:val="20"/>
          <w:szCs w:val="20"/>
        </w:rPr>
        <w:t>.</w:t>
      </w:r>
    </w:p>
    <w:p w:rsidR="005800EF" w:rsidRPr="00E636DF" w:rsidRDefault="005800EF" w:rsidP="005800EF">
      <w:pPr>
        <w:rPr>
          <w:rFonts w:ascii="Rupee Foradian" w:hAnsi="Rupee Foradian"/>
          <w:sz w:val="20"/>
          <w:szCs w:val="20"/>
        </w:rPr>
      </w:pPr>
    </w:p>
    <w:p w:rsidR="005800EF" w:rsidRPr="00E636DF" w:rsidRDefault="005800EF" w:rsidP="005800EF">
      <w:pPr>
        <w:rPr>
          <w:rFonts w:ascii="Rupee Foradian" w:hAnsi="Rupee Foradian"/>
          <w:sz w:val="20"/>
          <w:szCs w:val="20"/>
        </w:rPr>
      </w:pPr>
    </w:p>
    <w:p w:rsidR="00851E87" w:rsidRDefault="00851E87"/>
    <w:sectPr w:rsidR="00851E8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Rupee Foradian">
    <w:altName w:val="Malgun Gothic"/>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8387F"/>
    <w:multiLevelType w:val="hybridMultilevel"/>
    <w:tmpl w:val="EFC4C87C"/>
    <w:lvl w:ilvl="0" w:tplc="B414F0B4">
      <w:start w:val="1"/>
      <w:numFmt w:val="upperLetter"/>
      <w:lvlText w:val="%1."/>
      <w:lvlJc w:val="left"/>
      <w:pPr>
        <w:tabs>
          <w:tab w:val="num" w:pos="1080"/>
        </w:tabs>
        <w:ind w:left="1080" w:hanging="720"/>
      </w:pPr>
      <w:rPr>
        <w:rFonts w:hint="default"/>
      </w:rPr>
    </w:lvl>
    <w:lvl w:ilvl="1" w:tplc="FBE62DD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72238E"/>
    <w:multiLevelType w:val="hybridMultilevel"/>
    <w:tmpl w:val="F9668692"/>
    <w:lvl w:ilvl="0" w:tplc="AC6C3A34">
      <w:start w:val="1"/>
      <w:numFmt w:val="lowerRoman"/>
      <w:lvlText w:val="(%1)"/>
      <w:lvlJc w:val="left"/>
      <w:pPr>
        <w:tabs>
          <w:tab w:val="num" w:pos="1440"/>
        </w:tabs>
        <w:ind w:left="1440" w:hanging="810"/>
      </w:pPr>
      <w:rPr>
        <w:rFonts w:hint="default"/>
      </w:rPr>
    </w:lvl>
    <w:lvl w:ilvl="1" w:tplc="1BB2F7CE">
      <w:start w:val="14"/>
      <w:numFmt w:val="decimal"/>
      <w:lvlText w:val="%2."/>
      <w:lvlJc w:val="left"/>
      <w:pPr>
        <w:tabs>
          <w:tab w:val="num" w:pos="1710"/>
        </w:tabs>
        <w:ind w:left="1710" w:hanging="360"/>
      </w:pPr>
      <w:rPr>
        <w:rFonts w:hint="default"/>
      </w:r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
    <w:nsid w:val="77066704"/>
    <w:multiLevelType w:val="hybridMultilevel"/>
    <w:tmpl w:val="3ED4DF92"/>
    <w:lvl w:ilvl="0" w:tplc="00F4EC0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800EF"/>
    <w:rsid w:val="005800EF"/>
    <w:rsid w:val="00851E8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598</Words>
  <Characters>3412</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2013-07-23T04:50:00Z</dcterms:created>
  <dcterms:modified xsi:type="dcterms:W3CDTF">2013-07-23T04:51:00Z</dcterms:modified>
</cp:coreProperties>
</file>