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80C" w:rsidRPr="008E0930" w:rsidRDefault="0072780C" w:rsidP="0072780C">
      <w:pPr>
        <w:jc w:val="both"/>
        <w:rPr>
          <w:rFonts w:ascii="Rupee Foradian" w:hAnsi="Rupee Foradian"/>
          <w:sz w:val="20"/>
          <w:szCs w:val="20"/>
        </w:rPr>
      </w:pPr>
      <w:r>
        <w:rPr>
          <w:rFonts w:ascii="Rupee Foradian" w:hAnsi="Rupee Foradian" w:cs="Bookman Old Style"/>
          <w:b/>
          <w:sz w:val="20"/>
          <w:szCs w:val="20"/>
          <w:u w:val="single"/>
        </w:rPr>
        <w:t>ITEM NO. 19 (H-10)</w:t>
      </w:r>
    </w:p>
    <w:p w:rsidR="0072780C" w:rsidRPr="008E0930" w:rsidRDefault="0072780C" w:rsidP="0072780C">
      <w:pPr>
        <w:jc w:val="both"/>
        <w:rPr>
          <w:rFonts w:ascii="Rupee Foradian" w:hAnsi="Rupee Foradian"/>
          <w:sz w:val="20"/>
          <w:szCs w:val="20"/>
        </w:rPr>
      </w:pPr>
    </w:p>
    <w:p w:rsidR="0072780C" w:rsidRPr="008E0930" w:rsidRDefault="0072780C" w:rsidP="0072780C">
      <w:pPr>
        <w:ind w:left="720" w:hanging="11"/>
        <w:rPr>
          <w:rFonts w:ascii="Rupee Foradian" w:hAnsi="Rupee Foradian"/>
          <w:sz w:val="20"/>
          <w:szCs w:val="20"/>
        </w:rPr>
      </w:pPr>
      <w:r w:rsidRPr="008E0930">
        <w:rPr>
          <w:rFonts w:ascii="Rupee Foradian" w:hAnsi="Rupee Foradian" w:cs="Bookman Old Style"/>
          <w:b/>
          <w:sz w:val="20"/>
          <w:szCs w:val="20"/>
        </w:rPr>
        <w:tab/>
        <w:t>1.</w:t>
      </w:r>
      <w:r w:rsidRPr="008E0930">
        <w:rPr>
          <w:rFonts w:ascii="Rupee Foradian" w:hAnsi="Rupee Foradian" w:cs="Bookman Old Style"/>
          <w:b/>
          <w:sz w:val="20"/>
          <w:szCs w:val="20"/>
        </w:rPr>
        <w:tab/>
        <w:t>Name of the subject:</w:t>
      </w:r>
    </w:p>
    <w:p w:rsidR="0072780C" w:rsidRDefault="0072780C" w:rsidP="0072780C">
      <w:pPr>
        <w:ind w:left="1418"/>
        <w:jc w:val="both"/>
        <w:rPr>
          <w:rFonts w:ascii="Rupee Foradian" w:hAnsi="Rupee Foradian" w:cs="Bookman Old Style"/>
          <w:sz w:val="20"/>
          <w:szCs w:val="20"/>
        </w:rPr>
      </w:pPr>
    </w:p>
    <w:p w:rsidR="0072780C" w:rsidRPr="008E0930" w:rsidRDefault="0072780C" w:rsidP="0072780C">
      <w:pPr>
        <w:ind w:left="1418"/>
        <w:jc w:val="both"/>
        <w:rPr>
          <w:rFonts w:ascii="Rupee Foradian" w:hAnsi="Rupee Foradian"/>
          <w:sz w:val="20"/>
          <w:szCs w:val="20"/>
        </w:rPr>
      </w:pPr>
      <w:proofErr w:type="gramStart"/>
      <w:r w:rsidRPr="008E0930">
        <w:rPr>
          <w:rFonts w:ascii="Rupee Foradian" w:hAnsi="Rupee Foradian" w:cs="Bookman Old Style"/>
          <w:sz w:val="20"/>
          <w:szCs w:val="20"/>
        </w:rPr>
        <w:t>Seeking approval for a proposal to request UPSC to assess the suitability of contractual Doctors working in NDMC for regular appointments.</w:t>
      </w:r>
      <w:proofErr w:type="gramEnd"/>
    </w:p>
    <w:p w:rsidR="0072780C" w:rsidRPr="008E0930" w:rsidRDefault="0072780C" w:rsidP="0072780C">
      <w:pPr>
        <w:ind w:left="720"/>
        <w:jc w:val="both"/>
        <w:rPr>
          <w:rFonts w:ascii="Rupee Foradian" w:hAnsi="Rupee Foradian"/>
          <w:sz w:val="20"/>
          <w:szCs w:val="20"/>
        </w:rPr>
      </w:pPr>
    </w:p>
    <w:p w:rsidR="0072780C" w:rsidRPr="008E0930" w:rsidRDefault="0072780C" w:rsidP="0072780C">
      <w:pPr>
        <w:ind w:left="720"/>
        <w:jc w:val="both"/>
        <w:rPr>
          <w:rFonts w:ascii="Rupee Foradian" w:hAnsi="Rupee Foradian"/>
          <w:sz w:val="20"/>
          <w:szCs w:val="20"/>
        </w:rPr>
      </w:pPr>
      <w:r w:rsidRPr="008E0930">
        <w:rPr>
          <w:rFonts w:ascii="Rupee Foradian" w:hAnsi="Rupee Foradian" w:cs="Bookman Old Style"/>
          <w:b/>
          <w:sz w:val="20"/>
          <w:szCs w:val="20"/>
        </w:rPr>
        <w:t>2.     Name of the Department</w:t>
      </w:r>
    </w:p>
    <w:p w:rsidR="0072780C" w:rsidRDefault="0072780C" w:rsidP="0072780C">
      <w:pPr>
        <w:ind w:left="720"/>
        <w:jc w:val="both"/>
        <w:rPr>
          <w:rFonts w:ascii="Rupee Foradian" w:hAnsi="Rupee Foradian" w:cs="Bookman Old Style"/>
          <w:b/>
          <w:sz w:val="20"/>
          <w:szCs w:val="20"/>
        </w:rPr>
      </w:pPr>
      <w:r w:rsidRPr="008E0930">
        <w:rPr>
          <w:rFonts w:ascii="Rupee Foradian" w:hAnsi="Rupee Foradian" w:cs="Bookman Old Style"/>
          <w:b/>
          <w:sz w:val="20"/>
          <w:szCs w:val="20"/>
        </w:rPr>
        <w:t xml:space="preserve">       </w:t>
      </w:r>
    </w:p>
    <w:p w:rsidR="0072780C" w:rsidRPr="008E0930" w:rsidRDefault="0072780C" w:rsidP="0072780C">
      <w:pPr>
        <w:ind w:left="720" w:firstLine="720"/>
        <w:jc w:val="both"/>
        <w:rPr>
          <w:rFonts w:ascii="Rupee Foradian" w:hAnsi="Rupee Foradian"/>
          <w:sz w:val="20"/>
          <w:szCs w:val="20"/>
        </w:rPr>
      </w:pPr>
      <w:r w:rsidRPr="008E0930">
        <w:rPr>
          <w:rFonts w:ascii="Rupee Foradian" w:hAnsi="Rupee Foradian" w:cs="Bookman Old Style"/>
          <w:sz w:val="20"/>
          <w:szCs w:val="20"/>
        </w:rPr>
        <w:t>Personnel Department</w:t>
      </w:r>
    </w:p>
    <w:p w:rsidR="0072780C" w:rsidRPr="008E0930" w:rsidRDefault="0072780C" w:rsidP="0072780C">
      <w:pPr>
        <w:ind w:left="720"/>
        <w:jc w:val="both"/>
        <w:rPr>
          <w:rFonts w:ascii="Rupee Foradian" w:hAnsi="Rupee Foradian"/>
          <w:sz w:val="20"/>
          <w:szCs w:val="20"/>
        </w:rPr>
      </w:pPr>
    </w:p>
    <w:p w:rsidR="0072780C" w:rsidRPr="008E0930" w:rsidRDefault="0072780C" w:rsidP="0072780C">
      <w:pPr>
        <w:ind w:left="720"/>
        <w:jc w:val="both"/>
        <w:rPr>
          <w:rFonts w:ascii="Rupee Foradian" w:hAnsi="Rupee Foradian"/>
          <w:sz w:val="20"/>
          <w:szCs w:val="20"/>
        </w:rPr>
      </w:pPr>
      <w:r w:rsidRPr="008E0930">
        <w:rPr>
          <w:rFonts w:ascii="Rupee Foradian" w:hAnsi="Rupee Foradian" w:cs="Bookman Old Style"/>
          <w:b/>
          <w:sz w:val="20"/>
          <w:szCs w:val="20"/>
        </w:rPr>
        <w:t xml:space="preserve">3.    Brief History of the subject/project: </w:t>
      </w:r>
    </w:p>
    <w:p w:rsidR="0072780C" w:rsidRDefault="0072780C" w:rsidP="0072780C">
      <w:pPr>
        <w:ind w:left="1276" w:firstLine="22"/>
        <w:jc w:val="both"/>
        <w:rPr>
          <w:rFonts w:ascii="Rupee Foradian" w:hAnsi="Rupee Foradian" w:cs="Bookman Old Style"/>
          <w:sz w:val="20"/>
          <w:szCs w:val="20"/>
        </w:rPr>
      </w:pPr>
    </w:p>
    <w:p w:rsidR="0072780C" w:rsidRPr="008E0930" w:rsidRDefault="0072780C" w:rsidP="0072780C">
      <w:pPr>
        <w:ind w:left="1276" w:firstLine="22"/>
        <w:jc w:val="both"/>
        <w:rPr>
          <w:rFonts w:ascii="Rupee Foradian" w:hAnsi="Rupee Foradian"/>
          <w:sz w:val="20"/>
          <w:szCs w:val="20"/>
        </w:rPr>
      </w:pPr>
      <w:r w:rsidRPr="008E0930">
        <w:rPr>
          <w:rFonts w:ascii="Rupee Foradian" w:hAnsi="Rupee Foradian" w:cs="Bookman Old Style"/>
          <w:sz w:val="20"/>
          <w:szCs w:val="20"/>
        </w:rPr>
        <w:t xml:space="preserve">There is acute shortage of doctors in various health care facilities in NDMC.  Personnel Department has been regularly requesting UPSC to sponsor candidates for filling up vacant posts of doctors in the NDMC but the process of recruitment by UPSC is time-consuming.  To meet the obligatory function of providing healthcare facilities to the people of Delhi in general and of NDMC in particular, NDMC has been from time to time engaging both GDMOs and Specialist doctors on contract.  All Contractual Doctors working in NDMC are getting all the benefits given to regular doctors except Annual Increment, LTC, Medical Facility, Maternity Leave, Paternity Leave and Municipal Accommodation.  Most of these doctors are now past the maximum qualifying age for applying for job elsewhere.  It is, therefore, considered prudent to request UPSC to assess the suitability of doctors working on contract in NDMC on the basis of personal interview only by granting them relaxation in age for such number of years as they have worked in NDMC on contract, other things mentioned in RRs, such as educational qualification and experience, if any, required for a post, would need to be met by the contractual doctors who wishes to get himself assessed by UPSC.  UPSC has recently carried out </w:t>
      </w:r>
      <w:r w:rsidRPr="008E0930">
        <w:rPr>
          <w:rFonts w:ascii="Rupee Foradian" w:hAnsi="Rupee Foradian" w:cs="Bookman Old Style"/>
          <w:sz w:val="20"/>
          <w:szCs w:val="20"/>
        </w:rPr>
        <w:lastRenderedPageBreak/>
        <w:t>a similar exercise for doctors working on contract in Govt. of NCT of Delhi, Department of Health &amp; Family Welfare.  A draft agenda on the subject with details was placed before the Council in its meeting held on 31.1.2013 and the same was deferred for want of certain information/clarification from GNCT of Delhi.  The information has been sought from the GNCT of Delhi.</w:t>
      </w:r>
    </w:p>
    <w:p w:rsidR="0072780C" w:rsidRPr="008E0930" w:rsidRDefault="0072780C" w:rsidP="0072780C">
      <w:pPr>
        <w:ind w:left="720"/>
        <w:jc w:val="both"/>
        <w:rPr>
          <w:rFonts w:ascii="Rupee Foradian" w:hAnsi="Rupee Foradian" w:cs="Bookman Old Style"/>
          <w:sz w:val="20"/>
          <w:szCs w:val="20"/>
        </w:rPr>
      </w:pPr>
      <w:r w:rsidRPr="008E0930">
        <w:rPr>
          <w:rFonts w:ascii="Rupee Foradian" w:hAnsi="Rupee Foradian" w:cs="Bookman Old Style"/>
          <w:sz w:val="20"/>
          <w:szCs w:val="20"/>
        </w:rPr>
        <w:tab/>
      </w:r>
    </w:p>
    <w:p w:rsidR="0072780C" w:rsidRPr="008E0930" w:rsidRDefault="0072780C" w:rsidP="0072780C">
      <w:pPr>
        <w:ind w:left="720"/>
        <w:jc w:val="both"/>
        <w:rPr>
          <w:rFonts w:ascii="Rupee Foradian" w:hAnsi="Rupee Foradian"/>
          <w:sz w:val="20"/>
          <w:szCs w:val="20"/>
        </w:rPr>
      </w:pPr>
      <w:r w:rsidRPr="008E0930">
        <w:rPr>
          <w:rFonts w:ascii="Rupee Foradian" w:hAnsi="Rupee Foradian" w:cs="Bookman Old Style"/>
          <w:sz w:val="20"/>
          <w:szCs w:val="20"/>
        </w:rPr>
        <w:tab/>
      </w:r>
    </w:p>
    <w:p w:rsidR="0072780C" w:rsidRPr="008E0930" w:rsidRDefault="0072780C" w:rsidP="0072780C">
      <w:pPr>
        <w:ind w:left="709"/>
        <w:jc w:val="both"/>
        <w:rPr>
          <w:rFonts w:ascii="Rupee Foradian" w:hAnsi="Rupee Foradian"/>
          <w:sz w:val="20"/>
          <w:szCs w:val="20"/>
        </w:rPr>
      </w:pPr>
      <w:r w:rsidRPr="008E0930">
        <w:rPr>
          <w:rFonts w:ascii="Rupee Foradian" w:hAnsi="Rupee Foradian" w:cs="Bookman Old Style"/>
          <w:b/>
          <w:sz w:val="20"/>
          <w:szCs w:val="20"/>
        </w:rPr>
        <w:tab/>
        <w:t xml:space="preserve"> 4.</w:t>
      </w:r>
      <w:r w:rsidRPr="008E0930">
        <w:rPr>
          <w:rFonts w:ascii="Rupee Foradian" w:hAnsi="Rupee Foradian" w:cs="Bookman Old Style"/>
          <w:b/>
          <w:sz w:val="20"/>
          <w:szCs w:val="20"/>
        </w:rPr>
        <w:tab/>
        <w:t>Financial implications of the proposed project/subject:</w:t>
      </w:r>
    </w:p>
    <w:p w:rsidR="0072780C" w:rsidRPr="008E0930" w:rsidRDefault="0072780C" w:rsidP="0072780C">
      <w:pPr>
        <w:ind w:left="720"/>
        <w:jc w:val="both"/>
        <w:rPr>
          <w:rFonts w:ascii="Rupee Foradian" w:hAnsi="Rupee Foradian"/>
          <w:sz w:val="20"/>
          <w:szCs w:val="20"/>
        </w:rPr>
      </w:pPr>
      <w:r w:rsidRPr="008E0930">
        <w:rPr>
          <w:rFonts w:ascii="Rupee Foradian" w:hAnsi="Rupee Foradian" w:cs="Bookman Old Style"/>
          <w:b/>
          <w:sz w:val="20"/>
          <w:szCs w:val="20"/>
        </w:rPr>
        <w:t xml:space="preserve">      </w:t>
      </w:r>
      <w:r w:rsidRPr="008E0930">
        <w:rPr>
          <w:rFonts w:ascii="Rupee Foradian" w:hAnsi="Rupee Foradian" w:cs="Bookman Old Style"/>
          <w:sz w:val="20"/>
          <w:szCs w:val="20"/>
        </w:rPr>
        <w:t xml:space="preserve">  There are no additional financial implications.</w:t>
      </w:r>
    </w:p>
    <w:p w:rsidR="0072780C" w:rsidRDefault="0072780C" w:rsidP="0072780C">
      <w:pPr>
        <w:ind w:left="720"/>
        <w:jc w:val="both"/>
        <w:rPr>
          <w:rFonts w:ascii="Rupee Foradian" w:hAnsi="Rupee Foradian" w:cs="Bookman Old Style"/>
          <w:sz w:val="20"/>
          <w:szCs w:val="20"/>
        </w:rPr>
      </w:pPr>
      <w:r w:rsidRPr="008E0930">
        <w:rPr>
          <w:rFonts w:ascii="Rupee Foradian" w:hAnsi="Rupee Foradian" w:cs="Bookman Old Style"/>
          <w:sz w:val="20"/>
          <w:szCs w:val="20"/>
        </w:rPr>
        <w:tab/>
      </w:r>
      <w:r w:rsidRPr="008E0930">
        <w:rPr>
          <w:rFonts w:ascii="Rupee Foradian" w:hAnsi="Rupee Foradian" w:cs="Bookman Old Style"/>
          <w:sz w:val="20"/>
          <w:szCs w:val="20"/>
        </w:rPr>
        <w:tab/>
      </w:r>
    </w:p>
    <w:p w:rsidR="0072780C" w:rsidRPr="008E0930" w:rsidRDefault="0072780C" w:rsidP="0072780C">
      <w:pPr>
        <w:ind w:left="720"/>
        <w:jc w:val="both"/>
        <w:rPr>
          <w:rFonts w:ascii="Rupee Foradian" w:hAnsi="Rupee Foradian"/>
          <w:sz w:val="20"/>
          <w:szCs w:val="20"/>
        </w:rPr>
      </w:pPr>
    </w:p>
    <w:p w:rsidR="0072780C" w:rsidRPr="008E0930" w:rsidRDefault="0072780C" w:rsidP="0072780C">
      <w:pPr>
        <w:ind w:left="1418" w:hanging="709"/>
        <w:jc w:val="both"/>
        <w:rPr>
          <w:rFonts w:ascii="Rupee Foradian" w:hAnsi="Rupee Foradian"/>
          <w:sz w:val="20"/>
          <w:szCs w:val="20"/>
        </w:rPr>
      </w:pPr>
      <w:r w:rsidRPr="008E0930">
        <w:rPr>
          <w:rFonts w:ascii="Rupee Foradian" w:hAnsi="Rupee Foradian" w:cs="Bookman Old Style"/>
          <w:b/>
          <w:sz w:val="20"/>
          <w:szCs w:val="20"/>
        </w:rPr>
        <w:t xml:space="preserve"> 5.</w:t>
      </w:r>
      <w:r w:rsidRPr="008E0930">
        <w:rPr>
          <w:rFonts w:ascii="Rupee Foradian" w:hAnsi="Rupee Foradian" w:cs="Bookman Old Style"/>
          <w:b/>
          <w:sz w:val="20"/>
          <w:szCs w:val="20"/>
        </w:rPr>
        <w:tab/>
        <w:t>Implementation schedule with timeliness for each stage including internal proceedings”</w:t>
      </w:r>
    </w:p>
    <w:p w:rsidR="0072780C" w:rsidRPr="008E0930" w:rsidRDefault="0072780C" w:rsidP="0072780C">
      <w:pPr>
        <w:ind w:left="720"/>
        <w:jc w:val="both"/>
        <w:rPr>
          <w:rFonts w:ascii="Rupee Foradian" w:hAnsi="Rupee Foradian"/>
          <w:sz w:val="20"/>
          <w:szCs w:val="20"/>
        </w:rPr>
      </w:pPr>
      <w:r w:rsidRPr="008E0930">
        <w:rPr>
          <w:rFonts w:ascii="Rupee Foradian" w:hAnsi="Rupee Foradian" w:cs="Bookman Old Style"/>
          <w:sz w:val="20"/>
          <w:szCs w:val="20"/>
        </w:rPr>
        <w:tab/>
      </w:r>
      <w:proofErr w:type="gramStart"/>
      <w:r w:rsidRPr="008E0930">
        <w:rPr>
          <w:rFonts w:ascii="Rupee Foradian" w:hAnsi="Rupee Foradian" w:cs="Bookman Old Style"/>
          <w:sz w:val="20"/>
          <w:szCs w:val="20"/>
        </w:rPr>
        <w:t>N.A.</w:t>
      </w:r>
      <w:proofErr w:type="gramEnd"/>
    </w:p>
    <w:p w:rsidR="0072780C" w:rsidRDefault="0072780C" w:rsidP="0072780C">
      <w:pPr>
        <w:ind w:left="720"/>
        <w:jc w:val="both"/>
        <w:rPr>
          <w:rFonts w:ascii="Rupee Foradian" w:hAnsi="Rupee Foradian"/>
          <w:sz w:val="20"/>
          <w:szCs w:val="20"/>
        </w:rPr>
      </w:pPr>
    </w:p>
    <w:p w:rsidR="0072780C" w:rsidRPr="008E0930" w:rsidRDefault="0072780C" w:rsidP="0072780C">
      <w:pPr>
        <w:ind w:left="720"/>
        <w:jc w:val="both"/>
        <w:rPr>
          <w:rFonts w:ascii="Rupee Foradian" w:hAnsi="Rupee Foradian"/>
          <w:sz w:val="20"/>
          <w:szCs w:val="20"/>
        </w:rPr>
      </w:pPr>
    </w:p>
    <w:p w:rsidR="0072780C" w:rsidRPr="008E0930" w:rsidRDefault="0072780C" w:rsidP="0072780C">
      <w:pPr>
        <w:ind w:left="720"/>
        <w:jc w:val="both"/>
        <w:rPr>
          <w:rFonts w:ascii="Rupee Foradian" w:hAnsi="Rupee Foradian"/>
          <w:sz w:val="20"/>
          <w:szCs w:val="20"/>
        </w:rPr>
      </w:pPr>
      <w:r w:rsidRPr="008E0930">
        <w:rPr>
          <w:rFonts w:ascii="Rupee Foradian" w:hAnsi="Rupee Foradian" w:cs="Bookman Old Style"/>
          <w:b/>
          <w:sz w:val="20"/>
          <w:szCs w:val="20"/>
        </w:rPr>
        <w:t>6.</w:t>
      </w:r>
      <w:r w:rsidRPr="008E0930">
        <w:rPr>
          <w:rFonts w:ascii="Rupee Foradian" w:hAnsi="Rupee Foradian" w:cs="Bookman Old Style"/>
          <w:b/>
          <w:sz w:val="20"/>
          <w:szCs w:val="20"/>
        </w:rPr>
        <w:tab/>
        <w:t>Comments of the Finance Department on the subject:</w:t>
      </w:r>
    </w:p>
    <w:p w:rsidR="0072780C" w:rsidRPr="008E0930" w:rsidRDefault="0072780C" w:rsidP="0072780C">
      <w:pPr>
        <w:ind w:left="1418"/>
        <w:jc w:val="both"/>
        <w:rPr>
          <w:rFonts w:ascii="Rupee Foradian" w:hAnsi="Rupee Foradian"/>
          <w:sz w:val="20"/>
          <w:szCs w:val="20"/>
        </w:rPr>
      </w:pPr>
      <w:r w:rsidRPr="008E0930">
        <w:rPr>
          <w:rFonts w:ascii="Rupee Foradian" w:hAnsi="Rupee Foradian" w:cs="Bookman Old Style"/>
          <w:b/>
          <w:sz w:val="20"/>
          <w:szCs w:val="20"/>
        </w:rPr>
        <w:tab/>
      </w:r>
      <w:r w:rsidRPr="008E0930">
        <w:rPr>
          <w:rFonts w:ascii="Rupee Foradian" w:hAnsi="Rupee Foradian" w:cs="Bookman Old Style"/>
          <w:sz w:val="20"/>
          <w:szCs w:val="20"/>
        </w:rPr>
        <w:t xml:space="preserve">        As the council approved is being sought to approach UPSC to consider existing contractual doctors while selecting regular doctors for NDMC, it is in the larger interest of NDMC to perform its obligatory function, Finance has no objection to it.</w:t>
      </w:r>
    </w:p>
    <w:p w:rsidR="0072780C" w:rsidRDefault="0072780C" w:rsidP="0072780C">
      <w:pPr>
        <w:ind w:left="720"/>
        <w:jc w:val="both"/>
        <w:rPr>
          <w:rFonts w:ascii="Rupee Foradian" w:hAnsi="Rupee Foradian" w:cs="Bookman Old Style"/>
          <w:sz w:val="20"/>
          <w:szCs w:val="20"/>
        </w:rPr>
      </w:pPr>
      <w:r w:rsidRPr="008E0930">
        <w:rPr>
          <w:rFonts w:ascii="Rupee Foradian" w:hAnsi="Rupee Foradian" w:cs="Bookman Old Style"/>
          <w:sz w:val="20"/>
          <w:szCs w:val="20"/>
        </w:rPr>
        <w:tab/>
      </w:r>
      <w:r w:rsidRPr="008E0930">
        <w:rPr>
          <w:rFonts w:ascii="Rupee Foradian" w:hAnsi="Rupee Foradian" w:cs="Bookman Old Style"/>
          <w:sz w:val="20"/>
          <w:szCs w:val="20"/>
        </w:rPr>
        <w:tab/>
      </w:r>
    </w:p>
    <w:p w:rsidR="0072780C" w:rsidRPr="008E0930" w:rsidRDefault="0072780C" w:rsidP="0072780C">
      <w:pPr>
        <w:ind w:left="720"/>
        <w:jc w:val="both"/>
        <w:rPr>
          <w:rFonts w:ascii="Rupee Foradian" w:hAnsi="Rupee Foradian"/>
          <w:sz w:val="20"/>
          <w:szCs w:val="20"/>
        </w:rPr>
      </w:pPr>
    </w:p>
    <w:p w:rsidR="0072780C" w:rsidRPr="008E0930" w:rsidRDefault="0072780C" w:rsidP="0072780C">
      <w:pPr>
        <w:ind w:left="1418" w:hanging="698"/>
        <w:jc w:val="both"/>
        <w:rPr>
          <w:rFonts w:ascii="Rupee Foradian" w:hAnsi="Rupee Foradian"/>
          <w:sz w:val="20"/>
          <w:szCs w:val="20"/>
        </w:rPr>
      </w:pPr>
      <w:r w:rsidRPr="008E0930">
        <w:rPr>
          <w:rFonts w:ascii="Rupee Foradian" w:hAnsi="Rupee Foradian" w:cs="Bookman Old Style"/>
          <w:b/>
          <w:sz w:val="20"/>
          <w:szCs w:val="20"/>
        </w:rPr>
        <w:t>7.</w:t>
      </w:r>
      <w:r w:rsidRPr="008E0930">
        <w:rPr>
          <w:rFonts w:ascii="Rupee Foradian" w:hAnsi="Rupee Foradian" w:cs="Bookman Old Style"/>
          <w:b/>
          <w:sz w:val="20"/>
          <w:szCs w:val="20"/>
        </w:rPr>
        <w:tab/>
        <w:t>Comment of the Department on comments of Finance Department:</w:t>
      </w:r>
    </w:p>
    <w:p w:rsidR="0072780C" w:rsidRPr="008E0930" w:rsidRDefault="0072780C" w:rsidP="0072780C">
      <w:pPr>
        <w:ind w:left="720"/>
        <w:jc w:val="both"/>
        <w:rPr>
          <w:rFonts w:ascii="Rupee Foradian" w:hAnsi="Rupee Foradian"/>
          <w:sz w:val="20"/>
          <w:szCs w:val="20"/>
        </w:rPr>
      </w:pPr>
      <w:r w:rsidRPr="008E0930">
        <w:rPr>
          <w:rFonts w:ascii="Rupee Foradian" w:hAnsi="Rupee Foradian" w:cs="Bookman Old Style"/>
          <w:sz w:val="20"/>
          <w:szCs w:val="20"/>
        </w:rPr>
        <w:tab/>
        <w:t>No comments</w:t>
      </w:r>
    </w:p>
    <w:p w:rsidR="0072780C" w:rsidRDefault="0072780C" w:rsidP="0072780C">
      <w:pPr>
        <w:ind w:left="720"/>
        <w:jc w:val="both"/>
        <w:rPr>
          <w:rFonts w:ascii="Rupee Foradian" w:hAnsi="Rupee Foradian" w:cs="Bookman Old Style"/>
          <w:sz w:val="20"/>
          <w:szCs w:val="20"/>
        </w:rPr>
      </w:pPr>
      <w:r w:rsidRPr="008E0930">
        <w:rPr>
          <w:rFonts w:ascii="Rupee Foradian" w:hAnsi="Rupee Foradian" w:cs="Bookman Old Style"/>
          <w:sz w:val="20"/>
          <w:szCs w:val="20"/>
        </w:rPr>
        <w:tab/>
      </w:r>
    </w:p>
    <w:p w:rsidR="0072780C" w:rsidRPr="008E0930" w:rsidRDefault="0072780C" w:rsidP="0072780C">
      <w:pPr>
        <w:ind w:left="720"/>
        <w:jc w:val="both"/>
        <w:rPr>
          <w:rFonts w:ascii="Rupee Foradian" w:hAnsi="Rupee Foradian"/>
          <w:sz w:val="20"/>
          <w:szCs w:val="20"/>
        </w:rPr>
      </w:pPr>
    </w:p>
    <w:p w:rsidR="0072780C" w:rsidRPr="008E0930" w:rsidRDefault="0072780C" w:rsidP="0072780C">
      <w:pPr>
        <w:ind w:left="720"/>
        <w:jc w:val="both"/>
        <w:rPr>
          <w:rFonts w:ascii="Rupee Foradian" w:hAnsi="Rupee Foradian"/>
          <w:sz w:val="20"/>
          <w:szCs w:val="20"/>
        </w:rPr>
      </w:pPr>
      <w:r w:rsidRPr="008E0930">
        <w:rPr>
          <w:rFonts w:ascii="Rupee Foradian" w:hAnsi="Rupee Foradian" w:cs="Bookman Old Style"/>
          <w:b/>
          <w:sz w:val="20"/>
          <w:szCs w:val="20"/>
        </w:rPr>
        <w:t>8.</w:t>
      </w:r>
      <w:r w:rsidRPr="008E0930">
        <w:rPr>
          <w:rFonts w:ascii="Rupee Foradian" w:hAnsi="Rupee Foradian" w:cs="Bookman Old Style"/>
          <w:b/>
          <w:sz w:val="20"/>
          <w:szCs w:val="20"/>
        </w:rPr>
        <w:tab/>
        <w:t>Legal Implications of the subject:</w:t>
      </w:r>
    </w:p>
    <w:p w:rsidR="0072780C" w:rsidRDefault="0072780C" w:rsidP="0072780C">
      <w:pPr>
        <w:ind w:left="720"/>
        <w:jc w:val="both"/>
        <w:rPr>
          <w:rFonts w:ascii="Rupee Foradian" w:hAnsi="Rupee Foradian" w:cs="Bookman Old Style"/>
          <w:b/>
          <w:sz w:val="20"/>
          <w:szCs w:val="20"/>
        </w:rPr>
      </w:pPr>
      <w:r w:rsidRPr="008E0930">
        <w:rPr>
          <w:rFonts w:ascii="Rupee Foradian" w:hAnsi="Rupee Foradian" w:cs="Bookman Old Style"/>
          <w:b/>
          <w:sz w:val="20"/>
          <w:szCs w:val="20"/>
        </w:rPr>
        <w:tab/>
      </w:r>
    </w:p>
    <w:p w:rsidR="0072780C" w:rsidRPr="008E0930" w:rsidRDefault="0072780C" w:rsidP="0072780C">
      <w:pPr>
        <w:ind w:left="720"/>
        <w:jc w:val="both"/>
        <w:rPr>
          <w:rFonts w:ascii="Rupee Foradian" w:hAnsi="Rupee Foradian"/>
          <w:sz w:val="20"/>
          <w:szCs w:val="20"/>
        </w:rPr>
      </w:pPr>
    </w:p>
    <w:p w:rsidR="0072780C" w:rsidRPr="008E0930" w:rsidRDefault="0072780C" w:rsidP="0072780C">
      <w:pPr>
        <w:ind w:left="1418" w:hanging="709"/>
        <w:jc w:val="both"/>
        <w:rPr>
          <w:rFonts w:ascii="Rupee Foradian" w:hAnsi="Rupee Foradian"/>
          <w:sz w:val="20"/>
          <w:szCs w:val="20"/>
        </w:rPr>
      </w:pPr>
      <w:r w:rsidRPr="008E0930">
        <w:rPr>
          <w:rFonts w:ascii="Rupee Foradian" w:hAnsi="Rupee Foradian" w:cs="Bookman Old Style"/>
          <w:b/>
          <w:sz w:val="20"/>
          <w:szCs w:val="20"/>
        </w:rPr>
        <w:t xml:space="preserve">9.  </w:t>
      </w:r>
      <w:r>
        <w:rPr>
          <w:rFonts w:ascii="Rupee Foradian" w:hAnsi="Rupee Foradian" w:cs="Bookman Old Style"/>
          <w:b/>
          <w:sz w:val="20"/>
          <w:szCs w:val="20"/>
        </w:rPr>
        <w:tab/>
      </w:r>
      <w:r w:rsidRPr="008E0930">
        <w:rPr>
          <w:rFonts w:ascii="Rupee Foradian" w:hAnsi="Rupee Foradian" w:cs="Bookman Old Style"/>
          <w:b/>
          <w:sz w:val="20"/>
          <w:szCs w:val="20"/>
        </w:rPr>
        <w:t>Details of previous Council Resolutions, exiting law of   Parliament and Assembly on the subject:</w:t>
      </w:r>
    </w:p>
    <w:p w:rsidR="0072780C" w:rsidRPr="008E0930" w:rsidRDefault="0072780C" w:rsidP="0072780C">
      <w:pPr>
        <w:ind w:left="720"/>
        <w:jc w:val="both"/>
        <w:rPr>
          <w:rFonts w:ascii="Rupee Foradian" w:hAnsi="Rupee Foradian"/>
          <w:sz w:val="20"/>
          <w:szCs w:val="20"/>
        </w:rPr>
      </w:pPr>
      <w:r w:rsidRPr="008E0930">
        <w:rPr>
          <w:rFonts w:ascii="Rupee Foradian" w:hAnsi="Rupee Foradian" w:cs="Bookman Old Style"/>
          <w:b/>
          <w:sz w:val="20"/>
          <w:szCs w:val="20"/>
        </w:rPr>
        <w:tab/>
      </w:r>
      <w:r w:rsidRPr="008E0930">
        <w:rPr>
          <w:rFonts w:ascii="Rupee Foradian" w:hAnsi="Rupee Foradian" w:cs="Bookman Old Style"/>
          <w:sz w:val="20"/>
          <w:szCs w:val="20"/>
        </w:rPr>
        <w:t>Nil</w:t>
      </w:r>
    </w:p>
    <w:p w:rsidR="0072780C" w:rsidRPr="008E0930" w:rsidRDefault="0072780C" w:rsidP="0072780C">
      <w:pPr>
        <w:ind w:left="720"/>
        <w:jc w:val="both"/>
        <w:rPr>
          <w:rFonts w:ascii="Rupee Foradian" w:hAnsi="Rupee Foradian"/>
          <w:sz w:val="20"/>
          <w:szCs w:val="20"/>
        </w:rPr>
      </w:pPr>
    </w:p>
    <w:p w:rsidR="0072780C" w:rsidRPr="008E0930" w:rsidRDefault="0072780C" w:rsidP="0072780C">
      <w:pPr>
        <w:ind w:left="720"/>
        <w:jc w:val="both"/>
        <w:rPr>
          <w:rFonts w:ascii="Rupee Foradian" w:hAnsi="Rupee Foradian"/>
          <w:sz w:val="20"/>
          <w:szCs w:val="20"/>
        </w:rPr>
      </w:pPr>
      <w:r w:rsidRPr="008E0930">
        <w:rPr>
          <w:rFonts w:ascii="Rupee Foradian" w:hAnsi="Rupee Foradian" w:cs="Bookman Old Style"/>
          <w:b/>
          <w:sz w:val="20"/>
          <w:szCs w:val="20"/>
        </w:rPr>
        <w:t>10.</w:t>
      </w:r>
      <w:r w:rsidRPr="008E0930">
        <w:rPr>
          <w:rFonts w:ascii="Rupee Foradian" w:hAnsi="Rupee Foradian" w:cs="Bookman Old Style"/>
          <w:b/>
          <w:sz w:val="20"/>
          <w:szCs w:val="20"/>
        </w:rPr>
        <w:tab/>
        <w:t xml:space="preserve">Comment of the Law </w:t>
      </w:r>
      <w:proofErr w:type="spellStart"/>
      <w:r w:rsidRPr="008E0930">
        <w:rPr>
          <w:rFonts w:ascii="Rupee Foradian" w:hAnsi="Rupee Foradian" w:cs="Bookman Old Style"/>
          <w:b/>
          <w:sz w:val="20"/>
          <w:szCs w:val="20"/>
        </w:rPr>
        <w:t>Deptt</w:t>
      </w:r>
      <w:proofErr w:type="spellEnd"/>
      <w:r w:rsidRPr="008E0930">
        <w:rPr>
          <w:rFonts w:ascii="Rupee Foradian" w:hAnsi="Rupee Foradian" w:cs="Bookman Old Style"/>
          <w:b/>
          <w:sz w:val="20"/>
          <w:szCs w:val="20"/>
        </w:rPr>
        <w:t xml:space="preserve">. </w:t>
      </w:r>
      <w:proofErr w:type="gramStart"/>
      <w:r w:rsidRPr="008E0930">
        <w:rPr>
          <w:rFonts w:ascii="Rupee Foradian" w:hAnsi="Rupee Foradian" w:cs="Bookman Old Style"/>
          <w:b/>
          <w:sz w:val="20"/>
          <w:szCs w:val="20"/>
        </w:rPr>
        <w:t>on</w:t>
      </w:r>
      <w:proofErr w:type="gramEnd"/>
      <w:r w:rsidRPr="008E0930">
        <w:rPr>
          <w:rFonts w:ascii="Rupee Foradian" w:hAnsi="Rupee Foradian" w:cs="Bookman Old Style"/>
          <w:b/>
          <w:sz w:val="20"/>
          <w:szCs w:val="20"/>
        </w:rPr>
        <w:t xml:space="preserve"> the subject:-</w:t>
      </w:r>
    </w:p>
    <w:p w:rsidR="0072780C" w:rsidRPr="008E0930" w:rsidRDefault="0072780C" w:rsidP="0072780C">
      <w:pPr>
        <w:ind w:left="1418"/>
        <w:jc w:val="both"/>
        <w:rPr>
          <w:rFonts w:ascii="Rupee Foradian" w:hAnsi="Rupee Foradian"/>
          <w:sz w:val="20"/>
          <w:szCs w:val="20"/>
        </w:rPr>
      </w:pPr>
      <w:r w:rsidRPr="008E0930">
        <w:rPr>
          <w:rFonts w:ascii="Rupee Foradian" w:hAnsi="Rupee Foradian" w:cs="Bookman Old Style"/>
          <w:sz w:val="20"/>
          <w:szCs w:val="20"/>
        </w:rPr>
        <w:tab/>
        <w:t>Council has to be guided by NDMC Act.  However, NDMC can bring to the notice of UPSC the procedure followed by UPSC for Delhi Govt.</w:t>
      </w:r>
    </w:p>
    <w:p w:rsidR="0072780C" w:rsidRDefault="0072780C" w:rsidP="0072780C">
      <w:pPr>
        <w:ind w:left="720"/>
        <w:jc w:val="both"/>
        <w:rPr>
          <w:rFonts w:ascii="Rupee Foradian" w:hAnsi="Rupee Foradian" w:cs="Bookman Old Style"/>
          <w:sz w:val="20"/>
          <w:szCs w:val="20"/>
        </w:rPr>
      </w:pPr>
      <w:r w:rsidRPr="008E0930">
        <w:rPr>
          <w:rFonts w:ascii="Rupee Foradian" w:hAnsi="Rupee Foradian" w:cs="Bookman Old Style"/>
          <w:sz w:val="20"/>
          <w:szCs w:val="20"/>
        </w:rPr>
        <w:tab/>
      </w:r>
      <w:r w:rsidRPr="008E0930">
        <w:rPr>
          <w:rFonts w:ascii="Rupee Foradian" w:hAnsi="Rupee Foradian" w:cs="Bookman Old Style"/>
          <w:sz w:val="20"/>
          <w:szCs w:val="20"/>
        </w:rPr>
        <w:tab/>
      </w:r>
    </w:p>
    <w:p w:rsidR="0072780C" w:rsidRPr="008E0930" w:rsidRDefault="0072780C" w:rsidP="0072780C">
      <w:pPr>
        <w:ind w:left="720"/>
        <w:jc w:val="both"/>
        <w:rPr>
          <w:rFonts w:ascii="Rupee Foradian" w:hAnsi="Rupee Foradian"/>
          <w:sz w:val="20"/>
          <w:szCs w:val="20"/>
        </w:rPr>
      </w:pPr>
    </w:p>
    <w:p w:rsidR="0072780C" w:rsidRPr="008E0930" w:rsidRDefault="0072780C" w:rsidP="0072780C">
      <w:pPr>
        <w:ind w:left="1418" w:hanging="698"/>
        <w:jc w:val="both"/>
        <w:rPr>
          <w:rFonts w:ascii="Rupee Foradian" w:hAnsi="Rupee Foradian"/>
          <w:sz w:val="20"/>
          <w:szCs w:val="20"/>
        </w:rPr>
      </w:pPr>
      <w:r w:rsidRPr="008E0930">
        <w:rPr>
          <w:rFonts w:ascii="Rupee Foradian" w:hAnsi="Rupee Foradian" w:cs="Bookman Old Style"/>
          <w:b/>
          <w:sz w:val="20"/>
          <w:szCs w:val="20"/>
        </w:rPr>
        <w:t>11.</w:t>
      </w:r>
      <w:r w:rsidRPr="008E0930">
        <w:rPr>
          <w:rFonts w:ascii="Rupee Foradian" w:hAnsi="Rupee Foradian" w:cs="Bookman Old Style"/>
          <w:b/>
          <w:sz w:val="20"/>
          <w:szCs w:val="20"/>
        </w:rPr>
        <w:tab/>
        <w:t>Comments of the Department on the comments of Law Department</w:t>
      </w:r>
    </w:p>
    <w:p w:rsidR="0072780C" w:rsidRPr="008E0930" w:rsidRDefault="0072780C" w:rsidP="0072780C">
      <w:pPr>
        <w:ind w:left="720" w:firstLine="698"/>
        <w:jc w:val="both"/>
        <w:rPr>
          <w:rFonts w:ascii="Rupee Foradian" w:hAnsi="Rupee Foradian"/>
          <w:sz w:val="20"/>
          <w:szCs w:val="20"/>
        </w:rPr>
      </w:pPr>
      <w:r w:rsidRPr="008E0930">
        <w:rPr>
          <w:rFonts w:ascii="Rupee Foradian" w:hAnsi="Rupee Foradian" w:cs="Bookman Old Style"/>
          <w:sz w:val="20"/>
          <w:szCs w:val="20"/>
        </w:rPr>
        <w:t>No comments</w:t>
      </w:r>
    </w:p>
    <w:p w:rsidR="0072780C" w:rsidRPr="008E0930" w:rsidRDefault="0072780C" w:rsidP="0072780C">
      <w:pPr>
        <w:ind w:left="720"/>
        <w:jc w:val="both"/>
        <w:rPr>
          <w:rFonts w:ascii="Rupee Foradian" w:hAnsi="Rupee Foradian" w:cs="Bookman Old Style"/>
          <w:sz w:val="20"/>
          <w:szCs w:val="20"/>
        </w:rPr>
      </w:pPr>
      <w:r w:rsidRPr="008E0930">
        <w:rPr>
          <w:rFonts w:ascii="Rupee Foradian" w:hAnsi="Rupee Foradian" w:cs="Bookman Old Style"/>
          <w:sz w:val="20"/>
          <w:szCs w:val="20"/>
        </w:rPr>
        <w:tab/>
      </w:r>
    </w:p>
    <w:p w:rsidR="0072780C" w:rsidRPr="008E0930" w:rsidRDefault="0072780C" w:rsidP="0072780C">
      <w:pPr>
        <w:rPr>
          <w:rFonts w:ascii="Rupee Foradian" w:hAnsi="Rupee Foradian" w:cs="Bookman Old Style"/>
          <w:sz w:val="20"/>
          <w:szCs w:val="20"/>
        </w:rPr>
      </w:pPr>
    </w:p>
    <w:p w:rsidR="0072780C" w:rsidRPr="008E0930" w:rsidRDefault="0072780C" w:rsidP="0072780C">
      <w:pPr>
        <w:ind w:left="1418" w:hanging="698"/>
        <w:jc w:val="both"/>
        <w:rPr>
          <w:rFonts w:ascii="Rupee Foradian" w:hAnsi="Rupee Foradian" w:cs="Bookman Old Style"/>
          <w:b/>
          <w:sz w:val="20"/>
          <w:szCs w:val="20"/>
        </w:rPr>
      </w:pPr>
      <w:r w:rsidRPr="008E0930">
        <w:rPr>
          <w:rFonts w:ascii="Rupee Foradian" w:hAnsi="Rupee Foradian" w:cs="Bookman Old Style"/>
          <w:b/>
          <w:sz w:val="20"/>
          <w:szCs w:val="20"/>
        </w:rPr>
        <w:t xml:space="preserve">12.  </w:t>
      </w:r>
      <w:r>
        <w:rPr>
          <w:rFonts w:ascii="Rupee Foradian" w:hAnsi="Rupee Foradian" w:cs="Bookman Old Style"/>
          <w:b/>
          <w:sz w:val="20"/>
          <w:szCs w:val="20"/>
        </w:rPr>
        <w:tab/>
      </w:r>
      <w:r w:rsidRPr="008E0930">
        <w:rPr>
          <w:rFonts w:ascii="Rupee Foradian" w:hAnsi="Rupee Foradian" w:cs="Bookman Old Style"/>
          <w:b/>
          <w:sz w:val="20"/>
          <w:szCs w:val="20"/>
        </w:rPr>
        <w:t>Certification by the department that all the Central Vigilance Commission (CVC) guidelines have been followed while processing the case.</w:t>
      </w:r>
    </w:p>
    <w:p w:rsidR="0072780C" w:rsidRPr="008E0930" w:rsidRDefault="0072780C" w:rsidP="0072780C">
      <w:pPr>
        <w:ind w:left="1418" w:hanging="698"/>
        <w:jc w:val="both"/>
        <w:rPr>
          <w:rFonts w:ascii="Rupee Foradian" w:hAnsi="Rupee Foradian"/>
          <w:sz w:val="20"/>
          <w:szCs w:val="20"/>
        </w:rPr>
      </w:pPr>
      <w:r w:rsidRPr="008E0930">
        <w:rPr>
          <w:rFonts w:ascii="Rupee Foradian" w:hAnsi="Rupee Foradian" w:cs="Bookman Old Style"/>
          <w:b/>
          <w:sz w:val="20"/>
          <w:szCs w:val="20"/>
        </w:rPr>
        <w:tab/>
      </w:r>
      <w:r w:rsidRPr="008E0930">
        <w:rPr>
          <w:rFonts w:ascii="Rupee Foradian" w:hAnsi="Rupee Foradian" w:cs="Bookman Old Style"/>
          <w:sz w:val="20"/>
          <w:szCs w:val="20"/>
        </w:rPr>
        <w:t>Till date there are no specific guidelines of the Central Vigilance Commission in this case.</w:t>
      </w:r>
    </w:p>
    <w:p w:rsidR="0072780C" w:rsidRPr="008E0930" w:rsidRDefault="0072780C" w:rsidP="0072780C">
      <w:pPr>
        <w:ind w:left="720"/>
        <w:jc w:val="both"/>
        <w:rPr>
          <w:rFonts w:ascii="Rupee Foradian" w:hAnsi="Rupee Foradian"/>
          <w:sz w:val="20"/>
          <w:szCs w:val="20"/>
        </w:rPr>
      </w:pPr>
      <w:r w:rsidRPr="008E0930">
        <w:rPr>
          <w:rFonts w:ascii="Rupee Foradian" w:hAnsi="Rupee Foradian" w:cs="Bookman Old Style"/>
          <w:sz w:val="20"/>
          <w:szCs w:val="20"/>
        </w:rPr>
        <w:tab/>
      </w:r>
    </w:p>
    <w:p w:rsidR="0072780C" w:rsidRPr="008E0930" w:rsidRDefault="0072780C" w:rsidP="0072780C">
      <w:pPr>
        <w:ind w:left="720"/>
        <w:jc w:val="both"/>
        <w:rPr>
          <w:rFonts w:ascii="Rupee Foradian" w:hAnsi="Rupee Foradian"/>
          <w:sz w:val="20"/>
          <w:szCs w:val="20"/>
        </w:rPr>
      </w:pPr>
      <w:r w:rsidRPr="008E0930">
        <w:rPr>
          <w:rFonts w:ascii="Rupee Foradian" w:hAnsi="Rupee Foradian" w:cs="Bookman Old Style"/>
          <w:b/>
          <w:sz w:val="20"/>
          <w:szCs w:val="20"/>
        </w:rPr>
        <w:t>13.   Recommendation:</w:t>
      </w:r>
    </w:p>
    <w:p w:rsidR="0072780C" w:rsidRPr="008E0930" w:rsidRDefault="0072780C" w:rsidP="0072780C">
      <w:pPr>
        <w:ind w:left="1418"/>
        <w:jc w:val="both"/>
        <w:rPr>
          <w:rFonts w:ascii="Rupee Foradian" w:hAnsi="Rupee Foradian"/>
          <w:sz w:val="20"/>
          <w:szCs w:val="20"/>
        </w:rPr>
      </w:pPr>
      <w:r w:rsidRPr="008E0930">
        <w:rPr>
          <w:rFonts w:ascii="Rupee Foradian" w:hAnsi="Rupee Foradian" w:cs="Bookman Old Style"/>
          <w:sz w:val="20"/>
          <w:szCs w:val="20"/>
        </w:rPr>
        <w:t xml:space="preserve"> In view of that has been stated in the preceding paragraphs the matter is placed before the Council for approval that the proposal be sent to UPSC to assess the </w:t>
      </w:r>
      <w:r w:rsidRPr="008E0930">
        <w:rPr>
          <w:rFonts w:ascii="Rupee Foradian" w:hAnsi="Rupee Foradian" w:cs="Bookman Old Style"/>
          <w:sz w:val="20"/>
          <w:szCs w:val="20"/>
        </w:rPr>
        <w:lastRenderedPageBreak/>
        <w:t xml:space="preserve">suitability of the contractual Doctors working in NDMC on or before 1.4.2006 i.e. the date of orders of the </w:t>
      </w:r>
      <w:proofErr w:type="spellStart"/>
      <w:r w:rsidRPr="008E0930">
        <w:rPr>
          <w:rFonts w:ascii="Rupee Foradian" w:hAnsi="Rupee Foradian" w:cs="Bookman Old Style"/>
          <w:sz w:val="20"/>
          <w:szCs w:val="20"/>
        </w:rPr>
        <w:t>Hon’ble</w:t>
      </w:r>
      <w:proofErr w:type="spellEnd"/>
      <w:r w:rsidRPr="008E0930">
        <w:rPr>
          <w:rFonts w:ascii="Rupee Foradian" w:hAnsi="Rupee Foradian" w:cs="Bookman Old Style"/>
          <w:sz w:val="20"/>
          <w:szCs w:val="20"/>
        </w:rPr>
        <w:t xml:space="preserve"> Supreme Court of India in the case of </w:t>
      </w:r>
      <w:proofErr w:type="spellStart"/>
      <w:r w:rsidRPr="008E0930">
        <w:rPr>
          <w:rFonts w:ascii="Rupee Foradian" w:hAnsi="Rupee Foradian" w:cs="Bookman Old Style"/>
          <w:sz w:val="20"/>
          <w:szCs w:val="20"/>
        </w:rPr>
        <w:t>Uma</w:t>
      </w:r>
      <w:proofErr w:type="spellEnd"/>
      <w:r w:rsidRPr="008E0930">
        <w:rPr>
          <w:rFonts w:ascii="Rupee Foradian" w:hAnsi="Rupee Foradian" w:cs="Bookman Old Style"/>
          <w:sz w:val="20"/>
          <w:szCs w:val="20"/>
        </w:rPr>
        <w:t xml:space="preserve"> Devi’s </w:t>
      </w:r>
      <w:proofErr w:type="spellStart"/>
      <w:r w:rsidRPr="008E0930">
        <w:rPr>
          <w:rFonts w:ascii="Rupee Foradian" w:hAnsi="Rupee Foradian" w:cs="Bookman Old Style"/>
          <w:sz w:val="20"/>
          <w:szCs w:val="20"/>
        </w:rPr>
        <w:t>dt</w:t>
      </w:r>
      <w:proofErr w:type="spellEnd"/>
      <w:r w:rsidRPr="008E0930">
        <w:rPr>
          <w:rFonts w:ascii="Rupee Foradian" w:hAnsi="Rupee Foradian" w:cs="Bookman Old Style"/>
          <w:sz w:val="20"/>
          <w:szCs w:val="20"/>
        </w:rPr>
        <w:t xml:space="preserve">. 1.4.2006, and the Council framed policy regarding consideration of the issue of regularisation etc. considering it as a cut-off date.   </w:t>
      </w:r>
    </w:p>
    <w:p w:rsidR="0072780C" w:rsidRDefault="0072780C" w:rsidP="0072780C">
      <w:pPr>
        <w:ind w:left="720"/>
        <w:jc w:val="both"/>
        <w:rPr>
          <w:rFonts w:ascii="Rupee Foradian" w:hAnsi="Rupee Foradian" w:cs="Bookman Old Style"/>
          <w:sz w:val="20"/>
          <w:szCs w:val="20"/>
        </w:rPr>
      </w:pPr>
      <w:r w:rsidRPr="008E0930">
        <w:rPr>
          <w:rFonts w:ascii="Rupee Foradian" w:hAnsi="Rupee Foradian" w:cs="Bookman Old Style"/>
          <w:sz w:val="20"/>
          <w:szCs w:val="20"/>
        </w:rPr>
        <w:tab/>
      </w:r>
      <w:r w:rsidRPr="008E0930">
        <w:rPr>
          <w:rFonts w:ascii="Rupee Foradian" w:hAnsi="Rupee Foradian" w:cs="Bookman Old Style"/>
          <w:sz w:val="20"/>
          <w:szCs w:val="20"/>
        </w:rPr>
        <w:tab/>
      </w:r>
    </w:p>
    <w:p w:rsidR="0072780C" w:rsidRPr="008E0930" w:rsidRDefault="0072780C" w:rsidP="0072780C">
      <w:pPr>
        <w:ind w:left="720"/>
        <w:jc w:val="both"/>
        <w:rPr>
          <w:rFonts w:ascii="Rupee Foradian" w:hAnsi="Rupee Foradian"/>
          <w:sz w:val="20"/>
          <w:szCs w:val="20"/>
        </w:rPr>
      </w:pPr>
    </w:p>
    <w:p w:rsidR="0072780C" w:rsidRPr="008E0930" w:rsidRDefault="0072780C" w:rsidP="0072780C">
      <w:pPr>
        <w:ind w:left="720"/>
        <w:jc w:val="both"/>
        <w:rPr>
          <w:rFonts w:ascii="Rupee Foradian" w:hAnsi="Rupee Foradian"/>
          <w:sz w:val="20"/>
          <w:szCs w:val="20"/>
        </w:rPr>
      </w:pPr>
      <w:r w:rsidRPr="008E0930">
        <w:rPr>
          <w:rFonts w:ascii="Rupee Foradian" w:hAnsi="Rupee Foradian" w:cs="Bookman Old Style"/>
          <w:sz w:val="20"/>
          <w:szCs w:val="20"/>
        </w:rPr>
        <w:t xml:space="preserve"> </w:t>
      </w:r>
      <w:r w:rsidRPr="008E0930">
        <w:rPr>
          <w:rFonts w:ascii="Rupee Foradian" w:hAnsi="Rupee Foradian" w:cs="Bookman Old Style"/>
          <w:b/>
          <w:sz w:val="20"/>
          <w:szCs w:val="20"/>
        </w:rPr>
        <w:t>14.</w:t>
      </w:r>
      <w:r w:rsidRPr="008E0930">
        <w:rPr>
          <w:rFonts w:ascii="Rupee Foradian" w:hAnsi="Rupee Foradian" w:cs="Bookman Old Style"/>
          <w:sz w:val="20"/>
          <w:szCs w:val="20"/>
        </w:rPr>
        <w:t xml:space="preserve">    </w:t>
      </w:r>
      <w:r w:rsidRPr="008E0930">
        <w:rPr>
          <w:rFonts w:ascii="Rupee Foradian" w:hAnsi="Rupee Foradian" w:cs="Bookman Old Style"/>
          <w:b/>
          <w:sz w:val="20"/>
          <w:szCs w:val="20"/>
        </w:rPr>
        <w:t>Draft Resolution</w:t>
      </w:r>
      <w:r w:rsidRPr="008E0930">
        <w:rPr>
          <w:rFonts w:ascii="Rupee Foradian" w:hAnsi="Rupee Foradian" w:cs="Bookman Old Style"/>
          <w:sz w:val="20"/>
          <w:szCs w:val="20"/>
        </w:rPr>
        <w:t>:</w:t>
      </w:r>
    </w:p>
    <w:p w:rsidR="0072780C" w:rsidRPr="008E0930" w:rsidRDefault="0072780C" w:rsidP="0072780C">
      <w:pPr>
        <w:ind w:left="720"/>
        <w:jc w:val="both"/>
        <w:rPr>
          <w:rFonts w:ascii="Rupee Foradian" w:hAnsi="Rupee Foradian"/>
          <w:sz w:val="20"/>
          <w:szCs w:val="20"/>
        </w:rPr>
      </w:pPr>
      <w:r w:rsidRPr="008E0930">
        <w:rPr>
          <w:rFonts w:ascii="Rupee Foradian" w:hAnsi="Rupee Foradian" w:cs="Bookman Old Style"/>
          <w:sz w:val="20"/>
          <w:szCs w:val="20"/>
        </w:rPr>
        <w:t xml:space="preserve">           To be decided by the Council </w:t>
      </w:r>
    </w:p>
    <w:p w:rsidR="0072780C" w:rsidRPr="008E0930" w:rsidRDefault="0072780C" w:rsidP="0072780C">
      <w:pPr>
        <w:ind w:left="720"/>
        <w:jc w:val="both"/>
        <w:rPr>
          <w:rFonts w:ascii="Rupee Foradian" w:hAnsi="Rupee Foradian"/>
          <w:sz w:val="20"/>
          <w:szCs w:val="20"/>
        </w:rPr>
      </w:pPr>
      <w:r w:rsidRPr="008E0930">
        <w:rPr>
          <w:rFonts w:ascii="Rupee Foradian" w:hAnsi="Rupee Foradian" w:cs="Bookman Old Style"/>
          <w:sz w:val="20"/>
          <w:szCs w:val="20"/>
        </w:rPr>
        <w:tab/>
      </w:r>
    </w:p>
    <w:p w:rsidR="0072780C" w:rsidRPr="008E0930" w:rsidRDefault="0072780C" w:rsidP="0072780C">
      <w:pPr>
        <w:ind w:left="720"/>
        <w:jc w:val="both"/>
        <w:rPr>
          <w:rFonts w:ascii="Rupee Foradian" w:hAnsi="Rupee Foradian"/>
          <w:sz w:val="20"/>
          <w:szCs w:val="20"/>
        </w:rPr>
      </w:pPr>
      <w:r w:rsidRPr="008E0930">
        <w:rPr>
          <w:rFonts w:ascii="Rupee Foradian" w:hAnsi="Rupee Foradian" w:cs="Bookman Old Style"/>
          <w:sz w:val="20"/>
          <w:szCs w:val="20"/>
        </w:rPr>
        <w:tab/>
      </w:r>
    </w:p>
    <w:p w:rsidR="0072780C" w:rsidRPr="00B46822" w:rsidRDefault="0072780C" w:rsidP="0072780C">
      <w:pPr>
        <w:ind w:left="720"/>
        <w:jc w:val="center"/>
        <w:rPr>
          <w:rFonts w:ascii="Rupee Foradian" w:hAnsi="Rupee Foradian"/>
          <w:sz w:val="20"/>
          <w:szCs w:val="20"/>
          <w:u w:val="single"/>
        </w:rPr>
      </w:pPr>
      <w:r w:rsidRPr="00B46822">
        <w:rPr>
          <w:rFonts w:ascii="Rupee Foradian" w:hAnsi="Rupee Foradian" w:cs="Bookman Old Style"/>
          <w:b/>
          <w:sz w:val="20"/>
          <w:szCs w:val="20"/>
          <w:u w:val="single"/>
        </w:rPr>
        <w:t>COUNCIL’S DECISION</w:t>
      </w:r>
    </w:p>
    <w:p w:rsidR="0072780C" w:rsidRPr="008E0930" w:rsidRDefault="0072780C" w:rsidP="0072780C">
      <w:pPr>
        <w:ind w:left="720"/>
        <w:rPr>
          <w:rFonts w:ascii="Rupee Foradian" w:hAnsi="Rupee Foradian"/>
          <w:sz w:val="20"/>
          <w:szCs w:val="20"/>
        </w:rPr>
      </w:pPr>
    </w:p>
    <w:p w:rsidR="0072780C" w:rsidRPr="008E0930" w:rsidRDefault="0072780C" w:rsidP="0072780C">
      <w:pPr>
        <w:ind w:left="720"/>
        <w:rPr>
          <w:rFonts w:ascii="Rupee Foradian" w:hAnsi="Rupee Foradian"/>
          <w:sz w:val="20"/>
          <w:szCs w:val="20"/>
        </w:rPr>
      </w:pPr>
      <w:r w:rsidRPr="008E0930">
        <w:rPr>
          <w:rFonts w:ascii="Rupee Foradian" w:hAnsi="Rupee Foradian" w:cs="Bookman Old Style"/>
          <w:sz w:val="20"/>
          <w:szCs w:val="20"/>
        </w:rPr>
        <w:tab/>
      </w:r>
    </w:p>
    <w:p w:rsidR="0072780C" w:rsidRDefault="0072780C" w:rsidP="0072780C">
      <w:pPr>
        <w:spacing w:before="40" w:after="40"/>
        <w:jc w:val="both"/>
        <w:rPr>
          <w:rFonts w:ascii="Rupee Foradian" w:hAnsi="Rupee Foradian" w:cs="Bookman Old Style"/>
          <w:sz w:val="20"/>
          <w:szCs w:val="20"/>
        </w:rPr>
      </w:pPr>
      <w:r w:rsidRPr="00E22EF5">
        <w:rPr>
          <w:rFonts w:ascii="Rupee Foradian" w:hAnsi="Rupee Foradian" w:cs="Bookman Old Style"/>
          <w:sz w:val="20"/>
          <w:szCs w:val="20"/>
        </w:rPr>
        <w:t xml:space="preserve">The Council deliberated the issue at length and resolved to give </w:t>
      </w:r>
      <w:proofErr w:type="gramStart"/>
      <w:r w:rsidRPr="00E22EF5">
        <w:rPr>
          <w:rFonts w:ascii="Rupee Foradian" w:hAnsi="Rupee Foradian" w:cs="Bookman Old Style"/>
          <w:sz w:val="20"/>
          <w:szCs w:val="20"/>
        </w:rPr>
        <w:t>its</w:t>
      </w:r>
      <w:proofErr w:type="gramEnd"/>
      <w:r w:rsidRPr="00E22EF5">
        <w:rPr>
          <w:rFonts w:ascii="Rupee Foradian" w:hAnsi="Rupee Foradian" w:cs="Bookman Old Style"/>
          <w:sz w:val="20"/>
          <w:szCs w:val="20"/>
        </w:rPr>
        <w:t xml:space="preserve"> in principle approval to send the proposal to the UPSC.  It was further resolved that the department, before moving in the matter would </w:t>
      </w:r>
      <w:r>
        <w:rPr>
          <w:rFonts w:ascii="Rupee Foradian" w:hAnsi="Rupee Foradian" w:cs="Bookman Old Style"/>
          <w:sz w:val="20"/>
          <w:szCs w:val="20"/>
        </w:rPr>
        <w:t xml:space="preserve">consider the method adopted by </w:t>
      </w:r>
      <w:r w:rsidRPr="00E22EF5">
        <w:rPr>
          <w:rFonts w:ascii="Rupee Foradian" w:hAnsi="Rupee Foradian" w:cs="Bookman Old Style"/>
          <w:sz w:val="20"/>
          <w:szCs w:val="20"/>
        </w:rPr>
        <w:t>GNCTD &amp; MCD, subject to availability of vacancies.</w:t>
      </w:r>
    </w:p>
    <w:p w:rsidR="0072780C" w:rsidRDefault="0072780C" w:rsidP="0072780C">
      <w:pPr>
        <w:spacing w:before="40" w:after="40"/>
        <w:jc w:val="both"/>
        <w:rPr>
          <w:rFonts w:ascii="Rupee Foradian" w:hAnsi="Rupee Foradian" w:cs="Bookman Old Style"/>
          <w:sz w:val="20"/>
          <w:szCs w:val="20"/>
        </w:rPr>
      </w:pPr>
    </w:p>
    <w:p w:rsidR="0072780C" w:rsidRDefault="0072780C" w:rsidP="0072780C">
      <w:pPr>
        <w:jc w:val="both"/>
        <w:rPr>
          <w:rFonts w:ascii="Rupee Foradian" w:hAnsi="Rupee Foradian" w:cs="Calibri"/>
          <w:sz w:val="20"/>
          <w:szCs w:val="20"/>
        </w:rPr>
      </w:pPr>
      <w:r w:rsidRPr="00E22EF5">
        <w:rPr>
          <w:rFonts w:ascii="Rupee Foradian" w:hAnsi="Rupee Foradian" w:cs="Calibri"/>
          <w:sz w:val="20"/>
          <w:szCs w:val="20"/>
        </w:rPr>
        <w:t>It was also resolved by the Council that further action may be taken by the Department in anticipation of confirmation of the Minutes by the Council.</w:t>
      </w:r>
    </w:p>
    <w:p w:rsidR="0072780C" w:rsidRDefault="0072780C" w:rsidP="0072780C">
      <w:pPr>
        <w:ind w:firstLine="720"/>
        <w:rPr>
          <w:rFonts w:ascii="Rupee Foradian" w:hAnsi="Rupee Foradian"/>
          <w:b/>
          <w:sz w:val="20"/>
          <w:szCs w:val="20"/>
        </w:rPr>
      </w:pPr>
    </w:p>
    <w:p w:rsidR="0072780C" w:rsidRDefault="0072780C" w:rsidP="0072780C">
      <w:pPr>
        <w:ind w:firstLine="720"/>
        <w:rPr>
          <w:rFonts w:ascii="Rupee Foradian" w:hAnsi="Rupee Foradian"/>
          <w:b/>
          <w:sz w:val="20"/>
          <w:szCs w:val="20"/>
        </w:rPr>
      </w:pPr>
    </w:p>
    <w:p w:rsidR="0072780C" w:rsidRDefault="0072780C" w:rsidP="0072780C">
      <w:pPr>
        <w:ind w:firstLine="720"/>
        <w:rPr>
          <w:rFonts w:ascii="Rupee Foradian" w:hAnsi="Rupee Foradian"/>
          <w:b/>
          <w:sz w:val="20"/>
          <w:szCs w:val="20"/>
        </w:rPr>
      </w:pPr>
    </w:p>
    <w:p w:rsidR="0072780C" w:rsidRDefault="0072780C" w:rsidP="0072780C">
      <w:pPr>
        <w:ind w:firstLine="720"/>
        <w:rPr>
          <w:rFonts w:ascii="Rupee Foradian" w:hAnsi="Rupee Foradian"/>
          <w:b/>
          <w:sz w:val="20"/>
          <w:szCs w:val="20"/>
        </w:rPr>
      </w:pPr>
    </w:p>
    <w:p w:rsidR="009F081E" w:rsidRDefault="009F081E"/>
    <w:sectPr w:rsidR="009F081E" w:rsidSect="00476EE0">
      <w:headerReference w:type="default" r:id="rId4"/>
      <w:footerReference w:type="default" r:id="rId5"/>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Rupee Foradian">
    <w:altName w:val="Malgun Gothic"/>
    <w:charset w:val="00"/>
    <w:family w:val="swiss"/>
    <w:pitch w:val="variable"/>
    <w:sig w:usb0="00000003" w:usb1="1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772" w:rsidRPr="003F55C5" w:rsidRDefault="009F081E" w:rsidP="003F55C5">
    <w:pPr>
      <w:pStyle w:val="Footer"/>
      <w:jc w:val="right"/>
      <w:rPr>
        <w:rFonts w:ascii="Rupee Foradian" w:hAnsi="Rupee Foradian"/>
        <w:sz w:val="12"/>
        <w:szCs w:val="12"/>
      </w:rPr>
    </w:pPr>
    <w:r w:rsidRPr="003F55C5">
      <w:rPr>
        <w:rFonts w:ascii="Rupee Foradian" w:hAnsi="Rupee Foradian"/>
        <w:sz w:val="12"/>
        <w:szCs w:val="12"/>
      </w:rPr>
      <w:t>26.03.2013</w:t>
    </w:r>
    <w:r>
      <w:rPr>
        <w:rFonts w:ascii="Rupee Foradian" w:hAnsi="Rupee Foradian"/>
        <w:sz w:val="12"/>
        <w:szCs w:val="12"/>
      </w:rPr>
      <w:t xml:space="preserve"> &amp; 10.04.2013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3149"/>
      <w:docPartObj>
        <w:docPartGallery w:val="Page Numbers (Top of Page)"/>
        <w:docPartUnique/>
      </w:docPartObj>
    </w:sdtPr>
    <w:sdtEndPr/>
    <w:sdtContent>
      <w:p w:rsidR="001C6772" w:rsidRDefault="009F081E">
        <w:pPr>
          <w:pStyle w:val="Header"/>
          <w:jc w:val="center"/>
        </w:pPr>
        <w:r>
          <w:fldChar w:fldCharType="begin"/>
        </w:r>
        <w:r>
          <w:instrText xml:space="preserve"> PAGE   \* MERGEFORMAT </w:instrText>
        </w:r>
        <w:r>
          <w:fldChar w:fldCharType="separate"/>
        </w:r>
        <w:r w:rsidR="0072780C">
          <w:rPr>
            <w:noProof/>
          </w:rPr>
          <w:t>4</w:t>
        </w:r>
        <w:r>
          <w:fldChar w:fldCharType="end"/>
        </w:r>
      </w:p>
    </w:sdtContent>
  </w:sdt>
  <w:p w:rsidR="001C6772" w:rsidRDefault="009F08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2780C"/>
    <w:rsid w:val="0072780C"/>
    <w:rsid w:val="009F081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80C"/>
    <w:pPr>
      <w:tabs>
        <w:tab w:val="center" w:pos="4513"/>
        <w:tab w:val="right" w:pos="9026"/>
      </w:tabs>
      <w:spacing w:after="0" w:line="240" w:lineRule="auto"/>
    </w:pPr>
    <w:rPr>
      <w:rFonts w:ascii="Times New Roman" w:eastAsia="Times New Roman" w:hAnsi="Times New Roman" w:cs="Mangal"/>
      <w:sz w:val="24"/>
      <w:szCs w:val="21"/>
      <w:lang w:val="en-US" w:eastAsia="en-US" w:bidi="hi-IN"/>
    </w:rPr>
  </w:style>
  <w:style w:type="character" w:customStyle="1" w:styleId="HeaderChar">
    <w:name w:val="Header Char"/>
    <w:basedOn w:val="DefaultParagraphFont"/>
    <w:link w:val="Header"/>
    <w:uiPriority w:val="99"/>
    <w:rsid w:val="0072780C"/>
    <w:rPr>
      <w:rFonts w:ascii="Times New Roman" w:eastAsia="Times New Roman" w:hAnsi="Times New Roman" w:cs="Mangal"/>
      <w:sz w:val="24"/>
      <w:szCs w:val="21"/>
      <w:lang w:val="en-US" w:eastAsia="en-US" w:bidi="hi-IN"/>
    </w:rPr>
  </w:style>
  <w:style w:type="paragraph" w:styleId="Footer">
    <w:name w:val="footer"/>
    <w:basedOn w:val="Normal"/>
    <w:link w:val="FooterChar"/>
    <w:uiPriority w:val="99"/>
    <w:semiHidden/>
    <w:unhideWhenUsed/>
    <w:rsid w:val="0072780C"/>
    <w:pPr>
      <w:tabs>
        <w:tab w:val="center" w:pos="4513"/>
        <w:tab w:val="right" w:pos="9026"/>
      </w:tabs>
      <w:spacing w:after="0" w:line="240" w:lineRule="auto"/>
    </w:pPr>
    <w:rPr>
      <w:rFonts w:ascii="Times New Roman" w:eastAsia="Times New Roman" w:hAnsi="Times New Roman" w:cs="Mangal"/>
      <w:sz w:val="24"/>
      <w:szCs w:val="21"/>
      <w:lang w:val="en-US" w:eastAsia="en-US" w:bidi="hi-IN"/>
    </w:rPr>
  </w:style>
  <w:style w:type="character" w:customStyle="1" w:styleId="FooterChar">
    <w:name w:val="Footer Char"/>
    <w:basedOn w:val="DefaultParagraphFont"/>
    <w:link w:val="Footer"/>
    <w:uiPriority w:val="99"/>
    <w:semiHidden/>
    <w:rsid w:val="0072780C"/>
    <w:rPr>
      <w:rFonts w:ascii="Times New Roman" w:eastAsia="Times New Roman" w:hAnsi="Times New Roman" w:cs="Mangal"/>
      <w:sz w:val="24"/>
      <w:szCs w:val="21"/>
      <w:lang w:val="en-US" w:eastAsia="en-US"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2013-08-01T06:13:00Z</dcterms:created>
  <dcterms:modified xsi:type="dcterms:W3CDTF">2013-08-01T06:14:00Z</dcterms:modified>
</cp:coreProperties>
</file>