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41" w:rsidRPr="00C663AA" w:rsidRDefault="00D82641" w:rsidP="00D82641">
      <w:pPr>
        <w:jc w:val="both"/>
        <w:rPr>
          <w:rFonts w:ascii="Rupee Foradian" w:hAnsi="Rupee Foradian" w:cs="Arial"/>
          <w:b/>
          <w:bCs/>
          <w:sz w:val="20"/>
          <w:szCs w:val="20"/>
          <w:u w:val="single"/>
        </w:rPr>
      </w:pPr>
      <w:r>
        <w:rPr>
          <w:rFonts w:ascii="Rupee Foradian" w:hAnsi="Rupee Foradian" w:cs="Arial"/>
          <w:b/>
          <w:bCs/>
          <w:sz w:val="20"/>
          <w:szCs w:val="20"/>
          <w:u w:val="single"/>
        </w:rPr>
        <w:t>ITEM NO. 12 (A-42)</w:t>
      </w:r>
    </w:p>
    <w:p w:rsidR="00D82641" w:rsidRPr="00C663AA" w:rsidRDefault="00D82641" w:rsidP="00D82641">
      <w:pPr>
        <w:pStyle w:val="NoSpacing"/>
        <w:spacing w:line="276" w:lineRule="auto"/>
        <w:ind w:left="720" w:hanging="720"/>
        <w:jc w:val="both"/>
        <w:rPr>
          <w:rFonts w:ascii="Rupee Foradian" w:hAnsi="Rupee Foradian" w:cs="Arial"/>
          <w:b/>
          <w:sz w:val="20"/>
        </w:rPr>
      </w:pPr>
    </w:p>
    <w:p w:rsidR="00D82641" w:rsidRPr="00C663AA" w:rsidRDefault="00D82641" w:rsidP="00D82641">
      <w:pPr>
        <w:pStyle w:val="NoSpacing"/>
        <w:spacing w:line="276" w:lineRule="auto"/>
        <w:ind w:left="720" w:hanging="720"/>
        <w:jc w:val="both"/>
        <w:rPr>
          <w:rFonts w:ascii="Rupee Foradian" w:hAnsi="Rupee Foradian" w:cs="Arial"/>
          <w:b/>
          <w:sz w:val="20"/>
        </w:rPr>
      </w:pPr>
      <w:r w:rsidRPr="00C663AA">
        <w:rPr>
          <w:rFonts w:ascii="Rupee Foradian" w:hAnsi="Rupee Foradian" w:cs="Arial"/>
          <w:b/>
          <w:sz w:val="20"/>
        </w:rPr>
        <w:t xml:space="preserve">1. </w:t>
      </w:r>
      <w:r w:rsidRPr="00C663AA">
        <w:rPr>
          <w:rFonts w:ascii="Rupee Foradian" w:hAnsi="Rupee Foradian" w:cs="Arial"/>
          <w:b/>
          <w:sz w:val="20"/>
        </w:rPr>
        <w:tab/>
        <w:t>Name of the Subject/ Project</w:t>
      </w:r>
    </w:p>
    <w:p w:rsidR="00D82641" w:rsidRPr="00C663AA" w:rsidRDefault="00D82641" w:rsidP="00D82641">
      <w:pPr>
        <w:pStyle w:val="NoSpacing"/>
        <w:spacing w:line="276" w:lineRule="auto"/>
        <w:ind w:left="720"/>
        <w:jc w:val="both"/>
        <w:rPr>
          <w:rFonts w:ascii="Rupee Foradian" w:hAnsi="Rupee Foradian" w:cs="Arial"/>
          <w:sz w:val="20"/>
        </w:rPr>
      </w:pPr>
      <w:r w:rsidRPr="00C663AA">
        <w:rPr>
          <w:rFonts w:ascii="Rupee Foradian" w:hAnsi="Rupee Foradian" w:cs="Arial"/>
          <w:sz w:val="20"/>
        </w:rPr>
        <w:t>Sub</w:t>
      </w:r>
      <w:proofErr w:type="gramStart"/>
      <w:r w:rsidRPr="00C663AA">
        <w:rPr>
          <w:rFonts w:ascii="Rupee Foradian" w:hAnsi="Rupee Foradian" w:cs="Arial"/>
          <w:sz w:val="20"/>
        </w:rPr>
        <w:t>:-</w:t>
      </w:r>
      <w:proofErr w:type="gramEnd"/>
      <w:r w:rsidRPr="00C663AA">
        <w:rPr>
          <w:rFonts w:ascii="Rupee Foradian" w:hAnsi="Rupee Foradian" w:cs="Arial"/>
          <w:sz w:val="20"/>
        </w:rPr>
        <w:t xml:space="preserve"> Redevelopment of Connaught Place – Extension of Agreement &amp; Deferment of two nos. </w:t>
      </w:r>
      <w:proofErr w:type="gramStart"/>
      <w:r w:rsidRPr="00C663AA">
        <w:rPr>
          <w:rFonts w:ascii="Rupee Foradian" w:hAnsi="Rupee Foradian" w:cs="Arial"/>
          <w:sz w:val="20"/>
        </w:rPr>
        <w:t>New Subways.</w:t>
      </w:r>
      <w:proofErr w:type="gramEnd"/>
      <w:r w:rsidRPr="00C663AA">
        <w:rPr>
          <w:rFonts w:ascii="Rupee Foradian" w:hAnsi="Rupee Foradian" w:cs="Arial"/>
          <w:sz w:val="20"/>
        </w:rPr>
        <w:t xml:space="preserve"> </w:t>
      </w:r>
    </w:p>
    <w:p w:rsidR="00D82641" w:rsidRPr="00C663AA" w:rsidRDefault="00D82641" w:rsidP="00D82641">
      <w:pPr>
        <w:pStyle w:val="NoSpacing"/>
        <w:spacing w:line="276" w:lineRule="auto"/>
        <w:jc w:val="both"/>
        <w:rPr>
          <w:rFonts w:ascii="Rupee Foradian" w:hAnsi="Rupee Foradian" w:cs="Arial"/>
          <w:b/>
          <w:sz w:val="20"/>
        </w:rPr>
      </w:pPr>
    </w:p>
    <w:p w:rsidR="00D82641" w:rsidRPr="00C663AA" w:rsidRDefault="00D82641" w:rsidP="00D82641">
      <w:pPr>
        <w:pStyle w:val="NoSpacing"/>
        <w:spacing w:line="276" w:lineRule="auto"/>
        <w:jc w:val="both"/>
        <w:rPr>
          <w:rFonts w:ascii="Rupee Foradian" w:hAnsi="Rupee Foradian" w:cs="Arial"/>
          <w:b/>
          <w:sz w:val="20"/>
        </w:rPr>
      </w:pPr>
      <w:r w:rsidRPr="00C663AA">
        <w:rPr>
          <w:rFonts w:ascii="Rupee Foradian" w:hAnsi="Rupee Foradian" w:cs="Arial"/>
          <w:b/>
          <w:sz w:val="20"/>
        </w:rPr>
        <w:t>2.</w:t>
      </w:r>
      <w:r w:rsidRPr="00C663AA">
        <w:rPr>
          <w:rFonts w:ascii="Rupee Foradian" w:hAnsi="Rupee Foradian" w:cs="Arial"/>
          <w:b/>
          <w:sz w:val="20"/>
        </w:rPr>
        <w:tab/>
        <w:t>Name of the Department</w:t>
      </w:r>
    </w:p>
    <w:p w:rsidR="00D82641" w:rsidRPr="00C663AA" w:rsidRDefault="00D82641" w:rsidP="00D82641">
      <w:pPr>
        <w:pStyle w:val="NoSpacing"/>
        <w:spacing w:line="276" w:lineRule="auto"/>
        <w:jc w:val="both"/>
        <w:rPr>
          <w:rFonts w:ascii="Rupee Foradian" w:hAnsi="Rupee Foradian" w:cs="Arial"/>
          <w:sz w:val="20"/>
        </w:rPr>
      </w:pPr>
      <w:r w:rsidRPr="00C663AA">
        <w:rPr>
          <w:rFonts w:ascii="Rupee Foradian" w:hAnsi="Rupee Foradian" w:cs="Arial"/>
          <w:b/>
          <w:sz w:val="20"/>
        </w:rPr>
        <w:tab/>
      </w:r>
      <w:proofErr w:type="gramStart"/>
      <w:r w:rsidRPr="00C663AA">
        <w:rPr>
          <w:rFonts w:ascii="Rupee Foradian" w:hAnsi="Rupee Foradian" w:cs="Arial"/>
          <w:sz w:val="20"/>
        </w:rPr>
        <w:t>Civil Engineering Department, C.P. Project Team.</w:t>
      </w:r>
      <w:proofErr w:type="gramEnd"/>
    </w:p>
    <w:p w:rsidR="00D82641" w:rsidRPr="00C663AA" w:rsidRDefault="00D82641" w:rsidP="00D82641">
      <w:pPr>
        <w:pStyle w:val="NoSpacing"/>
        <w:spacing w:line="276" w:lineRule="auto"/>
        <w:jc w:val="both"/>
        <w:rPr>
          <w:rFonts w:ascii="Rupee Foradian" w:hAnsi="Rupee Foradian" w:cs="Arial"/>
          <w:sz w:val="20"/>
        </w:rPr>
      </w:pPr>
    </w:p>
    <w:p w:rsidR="00D82641" w:rsidRPr="00C663AA" w:rsidRDefault="00D82641" w:rsidP="00D82641">
      <w:pPr>
        <w:pStyle w:val="NoSpacing"/>
        <w:spacing w:line="276" w:lineRule="auto"/>
        <w:jc w:val="both"/>
        <w:rPr>
          <w:rFonts w:ascii="Rupee Foradian" w:hAnsi="Rupee Foradian" w:cs="Arial"/>
          <w:b/>
          <w:sz w:val="20"/>
        </w:rPr>
      </w:pPr>
      <w:r w:rsidRPr="00C663AA">
        <w:rPr>
          <w:rFonts w:ascii="Rupee Foradian" w:hAnsi="Rupee Foradian" w:cs="Arial"/>
          <w:b/>
          <w:sz w:val="20"/>
        </w:rPr>
        <w:t>3.</w:t>
      </w:r>
      <w:r w:rsidRPr="00C663AA">
        <w:rPr>
          <w:rFonts w:ascii="Rupee Foradian" w:hAnsi="Rupee Foradian" w:cs="Arial"/>
          <w:b/>
          <w:sz w:val="20"/>
        </w:rPr>
        <w:tab/>
        <w:t>Brief History of the Subject/ Project</w:t>
      </w:r>
    </w:p>
    <w:p w:rsidR="00D82641" w:rsidRPr="00C663AA" w:rsidRDefault="00D82641" w:rsidP="00D82641">
      <w:pPr>
        <w:ind w:left="720" w:hanging="720"/>
        <w:jc w:val="both"/>
        <w:rPr>
          <w:rFonts w:ascii="Rupee Foradian" w:eastAsia="Calibri" w:hAnsi="Rupee Foradian" w:cs="Arial"/>
          <w:b/>
          <w:sz w:val="20"/>
          <w:szCs w:val="20"/>
        </w:rPr>
      </w:pPr>
    </w:p>
    <w:p w:rsidR="00D82641" w:rsidRPr="00C663AA" w:rsidRDefault="00D82641" w:rsidP="00D82641">
      <w:pPr>
        <w:ind w:left="720" w:hanging="720"/>
        <w:jc w:val="both"/>
        <w:rPr>
          <w:rFonts w:ascii="Rupee Foradian" w:hAnsi="Rupee Foradian" w:cs="Arial"/>
          <w:sz w:val="20"/>
          <w:szCs w:val="20"/>
        </w:rPr>
      </w:pPr>
      <w:r w:rsidRPr="00C663AA">
        <w:rPr>
          <w:rFonts w:ascii="Rupee Foradian" w:eastAsia="Calibri" w:hAnsi="Rupee Foradian" w:cs="Arial"/>
          <w:b/>
          <w:sz w:val="20"/>
          <w:szCs w:val="20"/>
        </w:rPr>
        <w:t xml:space="preserve">a. </w:t>
      </w:r>
      <w:r w:rsidRPr="00C663AA">
        <w:rPr>
          <w:rFonts w:ascii="Rupee Foradian" w:eastAsia="Calibri" w:hAnsi="Rupee Foradian" w:cs="Arial"/>
          <w:b/>
          <w:sz w:val="20"/>
          <w:szCs w:val="20"/>
        </w:rPr>
        <w:tab/>
      </w:r>
      <w:r w:rsidRPr="00C663AA">
        <w:rPr>
          <w:rFonts w:ascii="Rupee Foradian" w:hAnsi="Rupee Foradian" w:cs="Arial"/>
          <w:sz w:val="20"/>
          <w:szCs w:val="20"/>
        </w:rPr>
        <w:t xml:space="preserve">A proposal of re-development of Connaught Place, as per the detailed Project Report for `671 </w:t>
      </w:r>
      <w:proofErr w:type="spellStart"/>
      <w:r w:rsidRPr="00C663AA">
        <w:rPr>
          <w:rFonts w:ascii="Rupee Foradian" w:hAnsi="Rupee Foradian" w:cs="Arial"/>
          <w:sz w:val="20"/>
          <w:szCs w:val="20"/>
        </w:rPr>
        <w:t>crores</w:t>
      </w:r>
      <w:proofErr w:type="spellEnd"/>
      <w:r w:rsidRPr="00C663AA">
        <w:rPr>
          <w:rFonts w:ascii="Rupee Foradian" w:hAnsi="Rupee Foradian" w:cs="Arial"/>
          <w:sz w:val="20"/>
          <w:szCs w:val="20"/>
        </w:rPr>
        <w:t xml:space="preserve"> was approved by the Council on 21.11.2007. M/s Engineers India Limited was appointed as Turnkey Consultant and the scope of the work for the Turnkey execution for Redevelopment of Connaught Place and its precincts design, engineering, construction and commissioning of works for re-development of the Connaught Place was approved by Council vide agenda item No. 28(A-18) dated 28.04.2008 (the copy is annexed at </w:t>
      </w:r>
      <w:r w:rsidRPr="00C663AA">
        <w:rPr>
          <w:rFonts w:ascii="Rupee Foradian" w:hAnsi="Rupee Foradian" w:cs="Arial"/>
          <w:b/>
          <w:sz w:val="20"/>
          <w:szCs w:val="20"/>
        </w:rPr>
        <w:t>Annexure ‘A’</w:t>
      </w:r>
      <w:r>
        <w:rPr>
          <w:rFonts w:ascii="Rupee Foradian" w:hAnsi="Rupee Foradian" w:cs="Arial"/>
          <w:b/>
          <w:sz w:val="20"/>
          <w:szCs w:val="20"/>
        </w:rPr>
        <w:t xml:space="preserve"> See pages 126 - 131</w:t>
      </w:r>
      <w:r w:rsidRPr="00C663AA">
        <w:rPr>
          <w:rFonts w:ascii="Rupee Foradian" w:hAnsi="Rupee Foradian" w:cs="Arial"/>
          <w:b/>
          <w:sz w:val="20"/>
          <w:szCs w:val="20"/>
        </w:rPr>
        <w:t>).</w:t>
      </w:r>
      <w:r w:rsidRPr="00C663AA">
        <w:rPr>
          <w:rFonts w:ascii="Rupee Foradian" w:hAnsi="Rupee Foradian" w:cs="Arial"/>
          <w:sz w:val="20"/>
          <w:szCs w:val="20"/>
        </w:rPr>
        <w:t xml:space="preserve"> </w:t>
      </w:r>
    </w:p>
    <w:p w:rsidR="00D82641" w:rsidRPr="00C663AA" w:rsidRDefault="00D82641" w:rsidP="00D82641">
      <w:pPr>
        <w:ind w:left="720"/>
        <w:jc w:val="both"/>
        <w:rPr>
          <w:rFonts w:ascii="Rupee Foradian" w:hAnsi="Rupee Foradian" w:cs="Arial"/>
          <w:sz w:val="20"/>
          <w:szCs w:val="20"/>
        </w:rPr>
      </w:pPr>
    </w:p>
    <w:p w:rsidR="00D82641" w:rsidRPr="00C663AA" w:rsidRDefault="00D82641" w:rsidP="00D82641">
      <w:pPr>
        <w:ind w:left="720"/>
        <w:jc w:val="both"/>
        <w:rPr>
          <w:rFonts w:ascii="Rupee Foradian" w:hAnsi="Rupee Foradian" w:cs="Arial"/>
          <w:b/>
          <w:sz w:val="20"/>
          <w:szCs w:val="20"/>
        </w:rPr>
      </w:pPr>
      <w:r w:rsidRPr="00C663AA">
        <w:rPr>
          <w:rFonts w:ascii="Rupee Foradian" w:hAnsi="Rupee Foradian" w:cs="Arial"/>
          <w:sz w:val="20"/>
          <w:szCs w:val="20"/>
        </w:rPr>
        <w:t xml:space="preserve">The Council, has approved the proposal only for `61522 </w:t>
      </w:r>
      <w:proofErr w:type="spellStart"/>
      <w:r w:rsidRPr="00C663AA">
        <w:rPr>
          <w:rFonts w:ascii="Rupee Foradian" w:hAnsi="Rupee Foradian" w:cs="Arial"/>
          <w:sz w:val="20"/>
          <w:szCs w:val="20"/>
        </w:rPr>
        <w:t>lacs</w:t>
      </w:r>
      <w:proofErr w:type="spellEnd"/>
      <w:r w:rsidRPr="00C663AA">
        <w:rPr>
          <w:rFonts w:ascii="Rupee Foradian" w:hAnsi="Rupee Foradian" w:cs="Arial"/>
          <w:sz w:val="20"/>
          <w:szCs w:val="20"/>
        </w:rPr>
        <w:t xml:space="preserve"> and did not approve Package No.8 of `5575 </w:t>
      </w:r>
      <w:proofErr w:type="spellStart"/>
      <w:r w:rsidRPr="00C663AA">
        <w:rPr>
          <w:rFonts w:ascii="Rupee Foradian" w:hAnsi="Rupee Foradian" w:cs="Arial"/>
          <w:sz w:val="20"/>
          <w:szCs w:val="20"/>
        </w:rPr>
        <w:t>lacs</w:t>
      </w:r>
      <w:proofErr w:type="spellEnd"/>
      <w:r w:rsidRPr="00C663AA">
        <w:rPr>
          <w:rFonts w:ascii="Rupee Foradian" w:hAnsi="Rupee Foradian" w:cs="Arial"/>
          <w:sz w:val="20"/>
          <w:szCs w:val="20"/>
        </w:rPr>
        <w:t xml:space="preserve">. The administrative approval was therefore limited to `61522 </w:t>
      </w:r>
      <w:proofErr w:type="spellStart"/>
      <w:r w:rsidRPr="00C663AA">
        <w:rPr>
          <w:rFonts w:ascii="Rupee Foradian" w:hAnsi="Rupee Foradian" w:cs="Arial"/>
          <w:sz w:val="20"/>
          <w:szCs w:val="20"/>
        </w:rPr>
        <w:t>lacs</w:t>
      </w:r>
      <w:proofErr w:type="spellEnd"/>
      <w:r w:rsidRPr="00C663AA">
        <w:rPr>
          <w:rFonts w:ascii="Rupee Foradian" w:hAnsi="Rupee Foradian" w:cs="Arial"/>
          <w:sz w:val="20"/>
          <w:szCs w:val="20"/>
        </w:rPr>
        <w:t xml:space="preserve"> submitted by M/s EIL. The Council in meeting dated 25.06.2012 vide item No. 13(A-18) resolved as under:- </w:t>
      </w:r>
    </w:p>
    <w:p w:rsidR="00D82641" w:rsidRPr="00C663AA" w:rsidRDefault="00D82641" w:rsidP="00D82641">
      <w:pPr>
        <w:ind w:firstLine="720"/>
        <w:jc w:val="both"/>
        <w:rPr>
          <w:rFonts w:ascii="Rupee Foradian" w:hAnsi="Rupee Foradian" w:cs="Arial"/>
          <w:b/>
          <w:i/>
          <w:sz w:val="20"/>
          <w:szCs w:val="20"/>
          <w:u w:val="single"/>
        </w:rPr>
      </w:pPr>
    </w:p>
    <w:p w:rsidR="00D82641" w:rsidRPr="00C663AA" w:rsidRDefault="00D82641" w:rsidP="00D82641">
      <w:pPr>
        <w:ind w:firstLine="720"/>
        <w:jc w:val="both"/>
        <w:rPr>
          <w:rFonts w:ascii="Rupee Foradian" w:hAnsi="Rupee Foradian" w:cs="Arial"/>
          <w:b/>
          <w:i/>
          <w:sz w:val="20"/>
          <w:szCs w:val="20"/>
          <w:u w:val="single"/>
        </w:rPr>
      </w:pPr>
      <w:r w:rsidRPr="00C663AA">
        <w:rPr>
          <w:rFonts w:ascii="Rupee Foradian" w:hAnsi="Rupee Foradian" w:cs="Arial"/>
          <w:b/>
          <w:i/>
          <w:sz w:val="20"/>
          <w:szCs w:val="20"/>
          <w:u w:val="single"/>
        </w:rPr>
        <w:t xml:space="preserve">Resolved by the Council to approve the </w:t>
      </w:r>
      <w:proofErr w:type="gramStart"/>
      <w:r w:rsidRPr="00C663AA">
        <w:rPr>
          <w:rFonts w:ascii="Rupee Foradian" w:hAnsi="Rupee Foradian" w:cs="Arial"/>
          <w:b/>
          <w:i/>
          <w:sz w:val="20"/>
          <w:szCs w:val="20"/>
          <w:u w:val="single"/>
        </w:rPr>
        <w:t>following :</w:t>
      </w:r>
      <w:proofErr w:type="gramEnd"/>
      <w:r w:rsidRPr="00C663AA">
        <w:rPr>
          <w:rFonts w:ascii="Rupee Foradian" w:hAnsi="Rupee Foradian" w:cs="Arial"/>
          <w:b/>
          <w:i/>
          <w:sz w:val="20"/>
          <w:szCs w:val="20"/>
          <w:u w:val="single"/>
        </w:rPr>
        <w:t>-</w:t>
      </w:r>
    </w:p>
    <w:p w:rsidR="00D82641" w:rsidRPr="00C663AA" w:rsidRDefault="00D82641" w:rsidP="00D82641">
      <w:pPr>
        <w:rPr>
          <w:rFonts w:ascii="Rupee Foradian" w:hAnsi="Rupee Foradian" w:cs="Arial"/>
          <w:b/>
          <w:sz w:val="20"/>
          <w:szCs w:val="20"/>
        </w:rPr>
      </w:pPr>
    </w:p>
    <w:p w:rsidR="00D82641" w:rsidRPr="00C663AA" w:rsidRDefault="00D82641" w:rsidP="00D82641">
      <w:pPr>
        <w:pStyle w:val="ListParagraph"/>
        <w:numPr>
          <w:ilvl w:val="0"/>
          <w:numId w:val="2"/>
        </w:numPr>
        <w:spacing w:line="276" w:lineRule="auto"/>
        <w:ind w:left="1440" w:hanging="720"/>
        <w:jc w:val="both"/>
        <w:rPr>
          <w:rFonts w:ascii="Rupee Foradian" w:hAnsi="Rupee Foradian" w:cs="Arial"/>
          <w:sz w:val="20"/>
          <w:szCs w:val="20"/>
        </w:rPr>
      </w:pPr>
      <w:r w:rsidRPr="00C663AA">
        <w:rPr>
          <w:rFonts w:ascii="Rupee Foradian" w:hAnsi="Rupee Foradian" w:cs="Arial"/>
          <w:sz w:val="20"/>
          <w:szCs w:val="20"/>
        </w:rPr>
        <w:t xml:space="preserve">The items of `13215 </w:t>
      </w:r>
      <w:proofErr w:type="spellStart"/>
      <w:r w:rsidRPr="00C663AA">
        <w:rPr>
          <w:rFonts w:ascii="Rupee Foradian" w:hAnsi="Rupee Foradian" w:cs="Arial"/>
          <w:sz w:val="20"/>
          <w:szCs w:val="20"/>
        </w:rPr>
        <w:t>lac</w:t>
      </w:r>
      <w:proofErr w:type="spellEnd"/>
      <w:r w:rsidRPr="00C663AA">
        <w:rPr>
          <w:rFonts w:ascii="Rupee Foradian" w:hAnsi="Rupee Foradian" w:cs="Arial"/>
          <w:sz w:val="20"/>
          <w:szCs w:val="20"/>
        </w:rPr>
        <w:t xml:space="preserve"> as per details in </w:t>
      </w:r>
      <w:proofErr w:type="spellStart"/>
      <w:r w:rsidRPr="00C663AA">
        <w:rPr>
          <w:rFonts w:ascii="Rupee Foradian" w:hAnsi="Rupee Foradian" w:cs="Arial"/>
          <w:sz w:val="20"/>
          <w:szCs w:val="20"/>
        </w:rPr>
        <w:t>para</w:t>
      </w:r>
      <w:proofErr w:type="spellEnd"/>
      <w:r w:rsidRPr="00C663AA">
        <w:rPr>
          <w:rFonts w:ascii="Rupee Foradian" w:hAnsi="Rupee Foradian" w:cs="Arial"/>
          <w:sz w:val="20"/>
          <w:szCs w:val="20"/>
        </w:rPr>
        <w:t xml:space="preserve"> 4(b) above to drop, for which the work has not been awarded by EIL.</w:t>
      </w:r>
    </w:p>
    <w:p w:rsidR="00D82641" w:rsidRPr="00C663AA" w:rsidRDefault="00D82641" w:rsidP="00D82641">
      <w:pPr>
        <w:pStyle w:val="ListParagraph"/>
        <w:spacing w:line="276" w:lineRule="auto"/>
        <w:ind w:left="1440"/>
        <w:jc w:val="both"/>
        <w:rPr>
          <w:rFonts w:ascii="Rupee Foradian" w:hAnsi="Rupee Foradian" w:cs="Arial"/>
          <w:sz w:val="20"/>
          <w:szCs w:val="20"/>
        </w:rPr>
      </w:pPr>
    </w:p>
    <w:p w:rsidR="00D82641" w:rsidRPr="00C663AA" w:rsidRDefault="00D82641" w:rsidP="00D82641">
      <w:pPr>
        <w:pStyle w:val="ListParagraph"/>
        <w:numPr>
          <w:ilvl w:val="0"/>
          <w:numId w:val="2"/>
        </w:numPr>
        <w:spacing w:line="276" w:lineRule="auto"/>
        <w:ind w:left="1440" w:hanging="720"/>
        <w:jc w:val="both"/>
        <w:rPr>
          <w:rFonts w:ascii="Rupee Foradian" w:hAnsi="Rupee Foradian" w:cs="Arial"/>
          <w:sz w:val="20"/>
          <w:szCs w:val="20"/>
        </w:rPr>
      </w:pPr>
      <w:r w:rsidRPr="00C663AA">
        <w:rPr>
          <w:rFonts w:ascii="Rupee Foradian" w:hAnsi="Rupee Foradian" w:cs="Arial"/>
          <w:sz w:val="20"/>
          <w:szCs w:val="20"/>
        </w:rPr>
        <w:t xml:space="preserve">The reduce scope of work by deleting the four new proposed subways at </w:t>
      </w:r>
      <w:proofErr w:type="spellStart"/>
      <w:r w:rsidRPr="00C663AA">
        <w:rPr>
          <w:rFonts w:ascii="Rupee Foradian" w:hAnsi="Rupee Foradian" w:cs="Arial"/>
          <w:sz w:val="20"/>
          <w:szCs w:val="20"/>
        </w:rPr>
        <w:t>Yusufzai</w:t>
      </w:r>
      <w:proofErr w:type="spellEnd"/>
      <w:r w:rsidRPr="00C663AA">
        <w:rPr>
          <w:rFonts w:ascii="Rupee Foradian" w:hAnsi="Rupee Foradian" w:cs="Arial"/>
          <w:sz w:val="20"/>
          <w:szCs w:val="20"/>
        </w:rPr>
        <w:t xml:space="preserve"> Market, Estate Entry Road, Chelmsford Road, P-block SBS </w:t>
      </w:r>
      <w:proofErr w:type="spellStart"/>
      <w:r w:rsidRPr="00C663AA">
        <w:rPr>
          <w:rFonts w:ascii="Rupee Foradian" w:hAnsi="Rupee Foradian" w:cs="Arial"/>
          <w:sz w:val="20"/>
          <w:szCs w:val="20"/>
        </w:rPr>
        <w:t>Marg</w:t>
      </w:r>
      <w:proofErr w:type="spellEnd"/>
      <w:r w:rsidRPr="00C663AA">
        <w:rPr>
          <w:rFonts w:ascii="Rupee Foradian" w:hAnsi="Rupee Foradian" w:cs="Arial"/>
          <w:sz w:val="20"/>
          <w:szCs w:val="20"/>
        </w:rPr>
        <w:t xml:space="preserve">, and few new </w:t>
      </w:r>
      <w:r w:rsidRPr="00C663AA">
        <w:rPr>
          <w:rFonts w:ascii="Rupee Foradian" w:hAnsi="Rupee Foradian" w:cs="Arial"/>
          <w:sz w:val="20"/>
          <w:szCs w:val="20"/>
        </w:rPr>
        <w:lastRenderedPageBreak/>
        <w:t xml:space="preserve">mouths proposed at existing subways and the proposed underground water storage tank of 27 </w:t>
      </w:r>
      <w:proofErr w:type="spellStart"/>
      <w:r w:rsidRPr="00C663AA">
        <w:rPr>
          <w:rFonts w:ascii="Rupee Foradian" w:hAnsi="Rupee Foradian" w:cs="Arial"/>
          <w:sz w:val="20"/>
          <w:szCs w:val="20"/>
        </w:rPr>
        <w:t>lacs</w:t>
      </w:r>
      <w:proofErr w:type="spellEnd"/>
      <w:r w:rsidRPr="00C663AA">
        <w:rPr>
          <w:rFonts w:ascii="Rupee Foradian" w:hAnsi="Rupee Foradian" w:cs="Arial"/>
          <w:sz w:val="20"/>
          <w:szCs w:val="20"/>
        </w:rPr>
        <w:t xml:space="preserve"> </w:t>
      </w:r>
      <w:proofErr w:type="spellStart"/>
      <w:r w:rsidRPr="00C663AA">
        <w:rPr>
          <w:rFonts w:ascii="Rupee Foradian" w:hAnsi="Rupee Foradian" w:cs="Arial"/>
          <w:sz w:val="20"/>
          <w:szCs w:val="20"/>
        </w:rPr>
        <w:t>litre</w:t>
      </w:r>
      <w:proofErr w:type="spellEnd"/>
      <w:r w:rsidRPr="00C663AA">
        <w:rPr>
          <w:rFonts w:ascii="Rupee Foradian" w:hAnsi="Rupee Foradian" w:cs="Arial"/>
          <w:sz w:val="20"/>
          <w:szCs w:val="20"/>
        </w:rPr>
        <w:t xml:space="preserve"> capacity at </w:t>
      </w:r>
      <w:proofErr w:type="spellStart"/>
      <w:r w:rsidRPr="00C663AA">
        <w:rPr>
          <w:rFonts w:ascii="Rupee Foradian" w:hAnsi="Rupee Foradian" w:cs="Arial"/>
          <w:sz w:val="20"/>
          <w:szCs w:val="20"/>
        </w:rPr>
        <w:t>Shivaji</w:t>
      </w:r>
      <w:proofErr w:type="spellEnd"/>
      <w:r w:rsidRPr="00C663AA">
        <w:rPr>
          <w:rFonts w:ascii="Rupee Foradian" w:hAnsi="Rupee Foradian" w:cs="Arial"/>
          <w:sz w:val="20"/>
          <w:szCs w:val="20"/>
        </w:rPr>
        <w:t xml:space="preserve"> Stadium.</w:t>
      </w:r>
    </w:p>
    <w:p w:rsidR="00D82641" w:rsidRPr="00C663AA" w:rsidRDefault="00D82641" w:rsidP="00D82641">
      <w:pPr>
        <w:pStyle w:val="ListParagraph"/>
        <w:spacing w:line="276" w:lineRule="auto"/>
        <w:ind w:left="1440"/>
        <w:jc w:val="both"/>
        <w:rPr>
          <w:rFonts w:ascii="Rupee Foradian" w:hAnsi="Rupee Foradian" w:cs="Arial"/>
          <w:sz w:val="20"/>
          <w:szCs w:val="20"/>
        </w:rPr>
      </w:pPr>
    </w:p>
    <w:p w:rsidR="00D82641" w:rsidRPr="00C663AA" w:rsidRDefault="00D82641" w:rsidP="00D82641">
      <w:pPr>
        <w:pStyle w:val="ListParagraph"/>
        <w:numPr>
          <w:ilvl w:val="0"/>
          <w:numId w:val="2"/>
        </w:numPr>
        <w:spacing w:line="276" w:lineRule="auto"/>
        <w:ind w:left="1440" w:hanging="720"/>
        <w:jc w:val="both"/>
        <w:rPr>
          <w:rFonts w:ascii="Rupee Foradian" w:hAnsi="Rupee Foradian" w:cs="Arial"/>
          <w:sz w:val="20"/>
          <w:szCs w:val="20"/>
        </w:rPr>
      </w:pPr>
      <w:r w:rsidRPr="00C663AA">
        <w:rPr>
          <w:rFonts w:ascii="Rupee Foradian" w:hAnsi="Rupee Foradian" w:cs="Arial"/>
          <w:sz w:val="20"/>
          <w:szCs w:val="20"/>
        </w:rPr>
        <w:t xml:space="preserve">The installations of VCB HT &amp; LT panels and RMU - LT main compatible with NDMC system as suggested by Elect. </w:t>
      </w:r>
      <w:proofErr w:type="spellStart"/>
      <w:r w:rsidRPr="00C663AA">
        <w:rPr>
          <w:rFonts w:ascii="Rupee Foradian" w:hAnsi="Rupee Foradian" w:cs="Arial"/>
          <w:sz w:val="20"/>
          <w:szCs w:val="20"/>
        </w:rPr>
        <w:t>Deptt</w:t>
      </w:r>
      <w:proofErr w:type="spellEnd"/>
      <w:r w:rsidRPr="00C663AA">
        <w:rPr>
          <w:rFonts w:ascii="Rupee Foradian" w:hAnsi="Rupee Foradian" w:cs="Arial"/>
          <w:sz w:val="20"/>
          <w:szCs w:val="20"/>
        </w:rPr>
        <w:t xml:space="preserve">. </w:t>
      </w:r>
      <w:proofErr w:type="gramStart"/>
      <w:r w:rsidRPr="00C663AA">
        <w:rPr>
          <w:rFonts w:ascii="Rupee Foradian" w:hAnsi="Rupee Foradian" w:cs="Arial"/>
          <w:sz w:val="20"/>
          <w:szCs w:val="20"/>
        </w:rPr>
        <w:t>and</w:t>
      </w:r>
      <w:proofErr w:type="gramEnd"/>
      <w:r w:rsidRPr="00C663AA">
        <w:rPr>
          <w:rFonts w:ascii="Rupee Foradian" w:hAnsi="Rupee Foradian" w:cs="Arial"/>
          <w:sz w:val="20"/>
          <w:szCs w:val="20"/>
        </w:rPr>
        <w:t xml:space="preserve"> having financial implication of `7.7 </w:t>
      </w:r>
      <w:proofErr w:type="spellStart"/>
      <w:r w:rsidRPr="00C663AA">
        <w:rPr>
          <w:rFonts w:ascii="Rupee Foradian" w:hAnsi="Rupee Foradian" w:cs="Arial"/>
          <w:sz w:val="20"/>
          <w:szCs w:val="20"/>
        </w:rPr>
        <w:t>crore</w:t>
      </w:r>
      <w:proofErr w:type="spellEnd"/>
      <w:r w:rsidRPr="00C663AA">
        <w:rPr>
          <w:rFonts w:ascii="Rupee Foradian" w:hAnsi="Rupee Foradian" w:cs="Arial"/>
          <w:sz w:val="20"/>
          <w:szCs w:val="20"/>
        </w:rPr>
        <w:t xml:space="preserve"> which is within permissible variation.</w:t>
      </w:r>
    </w:p>
    <w:p w:rsidR="00D82641" w:rsidRPr="00C663AA" w:rsidRDefault="00D82641" w:rsidP="00D82641">
      <w:pPr>
        <w:pStyle w:val="ListParagraph"/>
        <w:spacing w:line="276" w:lineRule="auto"/>
        <w:ind w:left="1440"/>
        <w:jc w:val="both"/>
        <w:rPr>
          <w:rFonts w:ascii="Rupee Foradian" w:hAnsi="Rupee Foradian" w:cs="Arial"/>
          <w:sz w:val="20"/>
          <w:szCs w:val="20"/>
        </w:rPr>
      </w:pPr>
    </w:p>
    <w:p w:rsidR="00D82641" w:rsidRPr="00C663AA" w:rsidRDefault="00D82641" w:rsidP="00D82641">
      <w:pPr>
        <w:pStyle w:val="ListParagraph"/>
        <w:numPr>
          <w:ilvl w:val="0"/>
          <w:numId w:val="2"/>
        </w:numPr>
        <w:spacing w:line="276" w:lineRule="auto"/>
        <w:ind w:left="1440" w:hanging="720"/>
        <w:jc w:val="both"/>
        <w:rPr>
          <w:rFonts w:ascii="Rupee Foradian" w:hAnsi="Rupee Foradian" w:cs="Arial"/>
          <w:sz w:val="20"/>
          <w:szCs w:val="20"/>
        </w:rPr>
      </w:pPr>
      <w:r w:rsidRPr="00C663AA">
        <w:rPr>
          <w:rFonts w:ascii="Rupee Foradian" w:hAnsi="Rupee Foradian" w:cs="Arial"/>
          <w:sz w:val="20"/>
          <w:szCs w:val="20"/>
        </w:rPr>
        <w:t>The efforts to make further reduced the expenditure and incur  additional expenditure, if any on items which were not originally included in the existing contracts and</w:t>
      </w:r>
    </w:p>
    <w:p w:rsidR="00D82641" w:rsidRPr="00C663AA" w:rsidRDefault="00D82641" w:rsidP="00D82641">
      <w:pPr>
        <w:pStyle w:val="ListParagraph"/>
        <w:spacing w:line="276" w:lineRule="auto"/>
        <w:ind w:left="1440"/>
        <w:jc w:val="both"/>
        <w:rPr>
          <w:rFonts w:ascii="Rupee Foradian" w:hAnsi="Rupee Foradian" w:cs="Arial"/>
          <w:sz w:val="20"/>
          <w:szCs w:val="20"/>
        </w:rPr>
      </w:pPr>
    </w:p>
    <w:p w:rsidR="00D82641" w:rsidRPr="00C663AA" w:rsidRDefault="00D82641" w:rsidP="00D82641">
      <w:pPr>
        <w:pStyle w:val="ListParagraph"/>
        <w:numPr>
          <w:ilvl w:val="0"/>
          <w:numId w:val="2"/>
        </w:numPr>
        <w:spacing w:line="276" w:lineRule="auto"/>
        <w:ind w:left="1440" w:hanging="720"/>
        <w:jc w:val="both"/>
        <w:rPr>
          <w:rFonts w:ascii="Rupee Foradian" w:hAnsi="Rupee Foradian" w:cs="Arial"/>
          <w:sz w:val="20"/>
          <w:szCs w:val="20"/>
        </w:rPr>
      </w:pPr>
      <w:r w:rsidRPr="00C663AA">
        <w:rPr>
          <w:rFonts w:ascii="Rupee Foradian" w:hAnsi="Rupee Foradian" w:cs="Arial"/>
          <w:sz w:val="20"/>
          <w:szCs w:val="20"/>
        </w:rPr>
        <w:t xml:space="preserve">The revised administrative estimate for the amount of `477.02 </w:t>
      </w:r>
      <w:proofErr w:type="spellStart"/>
      <w:r w:rsidRPr="00C663AA">
        <w:rPr>
          <w:rFonts w:ascii="Rupee Foradian" w:hAnsi="Rupee Foradian" w:cs="Arial"/>
          <w:sz w:val="20"/>
          <w:szCs w:val="20"/>
        </w:rPr>
        <w:t>crore</w:t>
      </w:r>
      <w:proofErr w:type="spellEnd"/>
      <w:r w:rsidRPr="00C663AA">
        <w:rPr>
          <w:rFonts w:ascii="Rupee Foradian" w:hAnsi="Rupee Foradian" w:cs="Arial"/>
          <w:sz w:val="20"/>
          <w:szCs w:val="20"/>
        </w:rPr>
        <w:t xml:space="preserve"> for the work executed through EIL and to extend the agreement with EIL </w:t>
      </w:r>
      <w:proofErr w:type="spellStart"/>
      <w:r w:rsidRPr="00C663AA">
        <w:rPr>
          <w:rFonts w:ascii="Rupee Foradian" w:hAnsi="Rupee Foradian" w:cs="Arial"/>
          <w:sz w:val="20"/>
          <w:szCs w:val="20"/>
        </w:rPr>
        <w:t>upto</w:t>
      </w:r>
      <w:proofErr w:type="spellEnd"/>
      <w:r w:rsidRPr="00C663AA">
        <w:rPr>
          <w:rFonts w:ascii="Rupee Foradian" w:hAnsi="Rupee Foradian" w:cs="Arial"/>
          <w:sz w:val="20"/>
          <w:szCs w:val="20"/>
        </w:rPr>
        <w:t xml:space="preserve"> 31</w:t>
      </w:r>
      <w:r w:rsidRPr="00C663AA">
        <w:rPr>
          <w:rFonts w:ascii="Rupee Foradian" w:hAnsi="Rupee Foradian" w:cs="Arial"/>
          <w:sz w:val="20"/>
          <w:szCs w:val="20"/>
          <w:vertAlign w:val="superscript"/>
        </w:rPr>
        <w:t>st</w:t>
      </w:r>
      <w:r w:rsidRPr="00C663AA">
        <w:rPr>
          <w:rFonts w:ascii="Rupee Foradian" w:hAnsi="Rupee Foradian" w:cs="Arial"/>
          <w:sz w:val="20"/>
          <w:szCs w:val="20"/>
        </w:rPr>
        <w:t xml:space="preserve"> Dec.2012.</w:t>
      </w:r>
    </w:p>
    <w:p w:rsidR="00D82641" w:rsidRPr="00C663AA" w:rsidRDefault="00D82641" w:rsidP="00D82641">
      <w:pPr>
        <w:jc w:val="both"/>
        <w:rPr>
          <w:rFonts w:ascii="Rupee Foradian" w:hAnsi="Rupee Foradian" w:cs="Arial"/>
          <w:i/>
          <w:sz w:val="20"/>
          <w:szCs w:val="20"/>
        </w:rPr>
      </w:pPr>
    </w:p>
    <w:p w:rsidR="00D82641" w:rsidRPr="00C663AA" w:rsidRDefault="00D82641" w:rsidP="00D82641">
      <w:pPr>
        <w:jc w:val="both"/>
        <w:rPr>
          <w:rFonts w:ascii="Rupee Foradian" w:hAnsi="Rupee Foradian" w:cs="Arial"/>
          <w:sz w:val="20"/>
          <w:szCs w:val="20"/>
        </w:rPr>
      </w:pPr>
      <w:r w:rsidRPr="00C663AA">
        <w:rPr>
          <w:rFonts w:ascii="Rupee Foradian" w:hAnsi="Rupee Foradian" w:cs="Arial"/>
          <w:sz w:val="20"/>
          <w:szCs w:val="20"/>
        </w:rPr>
        <w:t>b</w:t>
      </w:r>
      <w:r w:rsidRPr="00C663AA">
        <w:rPr>
          <w:rFonts w:ascii="Rupee Foradian" w:hAnsi="Rupee Foradian" w:cs="Arial"/>
          <w:b/>
          <w:sz w:val="20"/>
          <w:szCs w:val="20"/>
        </w:rPr>
        <w:t>)</w:t>
      </w:r>
      <w:r w:rsidRPr="00C663AA">
        <w:rPr>
          <w:rFonts w:ascii="Rupee Foradian" w:hAnsi="Rupee Foradian" w:cs="Arial"/>
          <w:sz w:val="20"/>
          <w:szCs w:val="20"/>
        </w:rPr>
        <w:tab/>
        <w:t xml:space="preserve">The EIL had reviewed these packages and re-grouped the packages for carrying </w:t>
      </w:r>
      <w:r w:rsidRPr="00C663AA">
        <w:rPr>
          <w:rFonts w:ascii="Rupee Foradian" w:hAnsi="Rupee Foradian" w:cs="Arial"/>
          <w:sz w:val="20"/>
          <w:szCs w:val="20"/>
        </w:rPr>
        <w:tab/>
        <w:t xml:space="preserve">out the works. The same is placed at </w:t>
      </w:r>
      <w:r w:rsidRPr="00C663AA">
        <w:rPr>
          <w:rFonts w:ascii="Rupee Foradian" w:hAnsi="Rupee Foradian" w:cs="Arial"/>
          <w:b/>
          <w:sz w:val="20"/>
          <w:szCs w:val="20"/>
        </w:rPr>
        <w:t>Annexure-‘B’</w:t>
      </w:r>
      <w:r>
        <w:rPr>
          <w:rFonts w:ascii="Rupee Foradian" w:hAnsi="Rupee Foradian" w:cs="Arial"/>
          <w:b/>
          <w:sz w:val="20"/>
          <w:szCs w:val="20"/>
        </w:rPr>
        <w:t xml:space="preserve"> See page 132</w:t>
      </w:r>
      <w:r w:rsidRPr="00C663AA">
        <w:rPr>
          <w:rFonts w:ascii="Rupee Foradian" w:hAnsi="Rupee Foradian" w:cs="Arial"/>
          <w:b/>
          <w:sz w:val="20"/>
          <w:szCs w:val="20"/>
        </w:rPr>
        <w:t>.</w:t>
      </w:r>
    </w:p>
    <w:p w:rsidR="00D82641" w:rsidRPr="00C663AA" w:rsidRDefault="00D82641" w:rsidP="00D82641">
      <w:pPr>
        <w:jc w:val="both"/>
        <w:rPr>
          <w:rFonts w:ascii="Rupee Foradian" w:hAnsi="Rupee Foradian" w:cs="Arial"/>
          <w:sz w:val="20"/>
          <w:szCs w:val="20"/>
        </w:rPr>
      </w:pPr>
    </w:p>
    <w:p w:rsidR="00D82641" w:rsidRDefault="00D82641" w:rsidP="00D82641">
      <w:pPr>
        <w:jc w:val="both"/>
        <w:rPr>
          <w:rFonts w:ascii="Rupee Foradian" w:hAnsi="Rupee Foradian" w:cs="Arial"/>
          <w:sz w:val="20"/>
          <w:szCs w:val="20"/>
        </w:rPr>
      </w:pPr>
      <w:r w:rsidRPr="00C663AA">
        <w:rPr>
          <w:rFonts w:ascii="Rupee Foradian" w:hAnsi="Rupee Foradian" w:cs="Arial"/>
          <w:sz w:val="20"/>
          <w:szCs w:val="20"/>
        </w:rPr>
        <w:tab/>
        <w:t xml:space="preserve">The following items are not being pursued immediately and have been either </w:t>
      </w:r>
      <w:r w:rsidRPr="00C663AA">
        <w:rPr>
          <w:rFonts w:ascii="Rupee Foradian" w:hAnsi="Rupee Foradian" w:cs="Arial"/>
          <w:sz w:val="20"/>
          <w:szCs w:val="20"/>
        </w:rPr>
        <w:tab/>
        <w:t>dropped or deferred.</w:t>
      </w:r>
    </w:p>
    <w:p w:rsidR="00D82641" w:rsidRPr="00C663AA" w:rsidRDefault="00D82641" w:rsidP="00D82641">
      <w:pPr>
        <w:jc w:val="both"/>
        <w:rPr>
          <w:rFonts w:ascii="Rupee Foradian" w:hAnsi="Rupee Foradian" w:cs="Arial"/>
          <w:sz w:val="20"/>
          <w:szCs w:val="20"/>
        </w:rPr>
      </w:pPr>
    </w:p>
    <w:p w:rsidR="00D82641" w:rsidRPr="00C663AA" w:rsidRDefault="00D82641" w:rsidP="00D82641">
      <w:pPr>
        <w:pStyle w:val="ListParagraph"/>
        <w:numPr>
          <w:ilvl w:val="0"/>
          <w:numId w:val="1"/>
        </w:numPr>
        <w:spacing w:line="276" w:lineRule="auto"/>
        <w:jc w:val="both"/>
        <w:rPr>
          <w:rFonts w:ascii="Rupee Foradian" w:hAnsi="Rupee Foradian" w:cs="Arial"/>
          <w:sz w:val="20"/>
          <w:szCs w:val="20"/>
        </w:rPr>
      </w:pPr>
      <w:r w:rsidRPr="00C663AA">
        <w:rPr>
          <w:rFonts w:ascii="Rupee Foradian" w:hAnsi="Rupee Foradian" w:cs="Arial"/>
          <w:sz w:val="20"/>
          <w:szCs w:val="20"/>
        </w:rPr>
        <w:t xml:space="preserve">DMRC </w:t>
      </w:r>
      <w:proofErr w:type="spellStart"/>
      <w:r w:rsidRPr="00C663AA">
        <w:rPr>
          <w:rFonts w:ascii="Rupee Foradian" w:hAnsi="Rupee Foradian" w:cs="Arial"/>
          <w:sz w:val="20"/>
          <w:szCs w:val="20"/>
        </w:rPr>
        <w:t>Vomitories</w:t>
      </w:r>
      <w:proofErr w:type="spellEnd"/>
      <w:r w:rsidRPr="00C663AA">
        <w:rPr>
          <w:rFonts w:ascii="Rupee Foradian" w:hAnsi="Rupee Foradian" w:cs="Arial"/>
          <w:sz w:val="20"/>
          <w:szCs w:val="20"/>
        </w:rPr>
        <w:tab/>
      </w:r>
      <w:r w:rsidRPr="00C663AA">
        <w:rPr>
          <w:rFonts w:ascii="Rupee Foradian" w:hAnsi="Rupee Foradian" w:cs="Arial"/>
          <w:sz w:val="20"/>
          <w:szCs w:val="20"/>
        </w:rPr>
        <w:tab/>
        <w:t>-</w:t>
      </w:r>
      <w:r w:rsidRPr="00C663AA">
        <w:rPr>
          <w:rFonts w:ascii="Rupee Foradian" w:hAnsi="Rupee Foradian" w:cs="Arial"/>
          <w:sz w:val="20"/>
          <w:szCs w:val="20"/>
        </w:rPr>
        <w:tab/>
        <w:t xml:space="preserve">   560 </w:t>
      </w:r>
      <w:proofErr w:type="spellStart"/>
      <w:r w:rsidRPr="00C663AA">
        <w:rPr>
          <w:rFonts w:ascii="Rupee Foradian" w:hAnsi="Rupee Foradian" w:cs="Arial"/>
          <w:sz w:val="20"/>
          <w:szCs w:val="20"/>
        </w:rPr>
        <w:t>lacs</w:t>
      </w:r>
      <w:proofErr w:type="spellEnd"/>
    </w:p>
    <w:p w:rsidR="00D82641" w:rsidRPr="00C663AA" w:rsidRDefault="00D82641" w:rsidP="00D82641">
      <w:pPr>
        <w:pStyle w:val="ListParagraph"/>
        <w:numPr>
          <w:ilvl w:val="0"/>
          <w:numId w:val="1"/>
        </w:numPr>
        <w:spacing w:line="276" w:lineRule="auto"/>
        <w:jc w:val="both"/>
        <w:rPr>
          <w:rFonts w:ascii="Rupee Foradian" w:hAnsi="Rupee Foradian" w:cs="Arial"/>
          <w:sz w:val="20"/>
          <w:szCs w:val="20"/>
        </w:rPr>
      </w:pPr>
      <w:r w:rsidRPr="00C663AA">
        <w:rPr>
          <w:rFonts w:ascii="Rupee Foradian" w:hAnsi="Rupee Foradian" w:cs="Arial"/>
          <w:sz w:val="20"/>
          <w:szCs w:val="20"/>
        </w:rPr>
        <w:t>Horticulture</w:t>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t>-</w:t>
      </w:r>
      <w:r w:rsidRPr="00C663AA">
        <w:rPr>
          <w:rFonts w:ascii="Rupee Foradian" w:hAnsi="Rupee Foradian" w:cs="Arial"/>
          <w:sz w:val="20"/>
          <w:szCs w:val="20"/>
        </w:rPr>
        <w:tab/>
        <w:t xml:space="preserve">   224 </w:t>
      </w:r>
      <w:proofErr w:type="spellStart"/>
      <w:r w:rsidRPr="00C663AA">
        <w:rPr>
          <w:rFonts w:ascii="Rupee Foradian" w:hAnsi="Rupee Foradian" w:cs="Arial"/>
          <w:sz w:val="20"/>
          <w:szCs w:val="20"/>
        </w:rPr>
        <w:t>lacs</w:t>
      </w:r>
      <w:proofErr w:type="spellEnd"/>
    </w:p>
    <w:p w:rsidR="00D82641" w:rsidRPr="00C663AA" w:rsidRDefault="00D82641" w:rsidP="00D82641">
      <w:pPr>
        <w:pStyle w:val="ListParagraph"/>
        <w:numPr>
          <w:ilvl w:val="0"/>
          <w:numId w:val="1"/>
        </w:numPr>
        <w:spacing w:line="276" w:lineRule="auto"/>
        <w:jc w:val="both"/>
        <w:rPr>
          <w:rFonts w:ascii="Rupee Foradian" w:hAnsi="Rupee Foradian" w:cs="Arial"/>
          <w:sz w:val="20"/>
          <w:szCs w:val="20"/>
        </w:rPr>
      </w:pPr>
      <w:r w:rsidRPr="00C663AA">
        <w:rPr>
          <w:rFonts w:ascii="Rupee Foradian" w:hAnsi="Rupee Foradian" w:cs="Arial"/>
          <w:sz w:val="20"/>
          <w:szCs w:val="20"/>
        </w:rPr>
        <w:t>CCTV/PA System in</w:t>
      </w:r>
    </w:p>
    <w:p w:rsidR="00D82641" w:rsidRPr="00C663AA" w:rsidRDefault="00D82641" w:rsidP="00D82641">
      <w:pPr>
        <w:jc w:val="both"/>
        <w:rPr>
          <w:rFonts w:ascii="Rupee Foradian" w:hAnsi="Rupee Foradian" w:cs="Arial"/>
          <w:sz w:val="20"/>
          <w:szCs w:val="20"/>
        </w:rPr>
      </w:pP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t>Underground parking’s</w:t>
      </w:r>
      <w:r w:rsidRPr="00C663AA">
        <w:rPr>
          <w:rFonts w:ascii="Rupee Foradian" w:hAnsi="Rupee Foradian" w:cs="Arial"/>
          <w:sz w:val="20"/>
          <w:szCs w:val="20"/>
        </w:rPr>
        <w:tab/>
        <w:t>-</w:t>
      </w:r>
      <w:r w:rsidRPr="00C663AA">
        <w:rPr>
          <w:rFonts w:ascii="Rupee Foradian" w:hAnsi="Rupee Foradian" w:cs="Arial"/>
          <w:sz w:val="20"/>
          <w:szCs w:val="20"/>
        </w:rPr>
        <w:tab/>
        <w:t xml:space="preserve">   672 </w:t>
      </w:r>
      <w:proofErr w:type="spellStart"/>
      <w:r w:rsidRPr="00C663AA">
        <w:rPr>
          <w:rFonts w:ascii="Rupee Foradian" w:hAnsi="Rupee Foradian" w:cs="Arial"/>
          <w:sz w:val="20"/>
          <w:szCs w:val="20"/>
        </w:rPr>
        <w:t>lacs</w:t>
      </w:r>
      <w:proofErr w:type="spellEnd"/>
    </w:p>
    <w:p w:rsidR="00D82641" w:rsidRPr="00C663AA" w:rsidRDefault="00D82641" w:rsidP="00D82641">
      <w:pPr>
        <w:ind w:left="720" w:firstLine="720"/>
        <w:jc w:val="both"/>
        <w:rPr>
          <w:rFonts w:ascii="Rupee Foradian" w:hAnsi="Rupee Foradian" w:cs="Arial"/>
          <w:sz w:val="20"/>
          <w:szCs w:val="20"/>
        </w:rPr>
      </w:pPr>
      <w:proofErr w:type="gramStart"/>
      <w:r w:rsidRPr="00C663AA">
        <w:rPr>
          <w:rFonts w:ascii="Rupee Foradian" w:hAnsi="Rupee Foradian" w:cs="Arial"/>
          <w:sz w:val="20"/>
          <w:szCs w:val="20"/>
        </w:rPr>
        <w:t>(iv)</w:t>
      </w:r>
      <w:r w:rsidRPr="00C663AA">
        <w:rPr>
          <w:rFonts w:ascii="Rupee Foradian" w:hAnsi="Rupee Foradian" w:cs="Arial"/>
          <w:sz w:val="20"/>
          <w:szCs w:val="20"/>
        </w:rPr>
        <w:tab/>
        <w:t>Under-ground</w:t>
      </w:r>
      <w:proofErr w:type="gramEnd"/>
      <w:r w:rsidRPr="00C663AA">
        <w:rPr>
          <w:rFonts w:ascii="Rupee Foradian" w:hAnsi="Rupee Foradian" w:cs="Arial"/>
          <w:sz w:val="20"/>
          <w:szCs w:val="20"/>
        </w:rPr>
        <w:t xml:space="preserve"> parking</w:t>
      </w:r>
      <w:r w:rsidRPr="00C663AA">
        <w:rPr>
          <w:rFonts w:ascii="Rupee Foradian" w:hAnsi="Rupee Foradian" w:cs="Arial"/>
          <w:sz w:val="20"/>
          <w:szCs w:val="20"/>
        </w:rPr>
        <w:tab/>
        <w:t>-</w:t>
      </w:r>
      <w:r w:rsidRPr="00C663AA">
        <w:rPr>
          <w:rFonts w:ascii="Rupee Foradian" w:hAnsi="Rupee Foradian" w:cs="Arial"/>
          <w:sz w:val="20"/>
          <w:szCs w:val="20"/>
        </w:rPr>
        <w:tab/>
        <w:t xml:space="preserve">11199 </w:t>
      </w:r>
      <w:proofErr w:type="spellStart"/>
      <w:r w:rsidRPr="00C663AA">
        <w:rPr>
          <w:rFonts w:ascii="Rupee Foradian" w:hAnsi="Rupee Foradian" w:cs="Arial"/>
          <w:sz w:val="20"/>
          <w:szCs w:val="20"/>
        </w:rPr>
        <w:t>lacs</w:t>
      </w:r>
      <w:proofErr w:type="spellEnd"/>
    </w:p>
    <w:p w:rsidR="00D82641" w:rsidRPr="00C663AA" w:rsidRDefault="00D82641" w:rsidP="00D82641">
      <w:pPr>
        <w:pStyle w:val="ListParagraph"/>
        <w:numPr>
          <w:ilvl w:val="0"/>
          <w:numId w:val="1"/>
        </w:numPr>
        <w:spacing w:line="276" w:lineRule="auto"/>
        <w:jc w:val="both"/>
        <w:rPr>
          <w:rFonts w:ascii="Rupee Foradian" w:hAnsi="Rupee Foradian" w:cs="Arial"/>
          <w:sz w:val="20"/>
          <w:szCs w:val="20"/>
        </w:rPr>
      </w:pPr>
      <w:r w:rsidRPr="00556D10">
        <w:rPr>
          <w:rFonts w:ascii="Rupee Foradian" w:hAnsi="Rupee Foradian"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71.05pt;margin-top:11.6pt;width:97.8pt;height:.7pt;z-index:251658240" o:connectortype="straight"/>
        </w:pict>
      </w:r>
      <w:r w:rsidRPr="00C663AA">
        <w:rPr>
          <w:rFonts w:ascii="Rupee Foradian" w:hAnsi="Rupee Foradian" w:cs="Arial"/>
          <w:sz w:val="20"/>
          <w:szCs w:val="20"/>
        </w:rPr>
        <w:t>Retro fittings</w:t>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t>-</w:t>
      </w:r>
      <w:r w:rsidRPr="00C663AA">
        <w:rPr>
          <w:rFonts w:ascii="Rupee Foradian" w:hAnsi="Rupee Foradian" w:cs="Arial"/>
          <w:sz w:val="20"/>
          <w:szCs w:val="20"/>
        </w:rPr>
        <w:tab/>
        <w:t xml:space="preserve"> 560 </w:t>
      </w:r>
      <w:proofErr w:type="spellStart"/>
      <w:r w:rsidRPr="00C663AA">
        <w:rPr>
          <w:rFonts w:ascii="Rupee Foradian" w:hAnsi="Rupee Foradian" w:cs="Arial"/>
          <w:sz w:val="20"/>
          <w:szCs w:val="20"/>
        </w:rPr>
        <w:t>lacs</w:t>
      </w:r>
      <w:proofErr w:type="spellEnd"/>
    </w:p>
    <w:p w:rsidR="00D82641" w:rsidRPr="00C663AA" w:rsidRDefault="00D82641" w:rsidP="00D82641">
      <w:pPr>
        <w:jc w:val="both"/>
        <w:rPr>
          <w:rFonts w:ascii="Rupee Foradian" w:hAnsi="Rupee Foradian" w:cs="Arial"/>
          <w:sz w:val="20"/>
          <w:szCs w:val="20"/>
        </w:rPr>
      </w:pPr>
      <w:r w:rsidRPr="00556D10">
        <w:rPr>
          <w:rFonts w:ascii="Rupee Foradian" w:hAnsi="Rupee Foradian" w:cs="Arial"/>
          <w:noProof/>
          <w:sz w:val="20"/>
          <w:szCs w:val="20"/>
          <w:lang w:val="en-US" w:eastAsia="en-US" w:bidi="hi-IN"/>
        </w:rPr>
        <w:pict>
          <v:shape id="_x0000_s1027" type="#_x0000_t32" style="position:absolute;left:0;text-align:left;margin-left:271.05pt;margin-top:14.55pt;width:97.8pt;height:.7pt;z-index:251658240" o:connectortype="straight"/>
        </w:pict>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r>
      <w:r w:rsidRPr="00C663AA">
        <w:rPr>
          <w:rFonts w:ascii="Rupee Foradian" w:hAnsi="Rupee Foradian" w:cs="Arial"/>
          <w:sz w:val="20"/>
          <w:szCs w:val="20"/>
        </w:rPr>
        <w:tab/>
        <w:t xml:space="preserve">` 13215 </w:t>
      </w:r>
      <w:proofErr w:type="spellStart"/>
      <w:r w:rsidRPr="00C663AA">
        <w:rPr>
          <w:rFonts w:ascii="Rupee Foradian" w:hAnsi="Rupee Foradian" w:cs="Arial"/>
          <w:sz w:val="20"/>
          <w:szCs w:val="20"/>
        </w:rPr>
        <w:t>lacs</w:t>
      </w:r>
      <w:proofErr w:type="spellEnd"/>
    </w:p>
    <w:p w:rsidR="00D82641" w:rsidRPr="00C663AA" w:rsidRDefault="00D82641" w:rsidP="00D82641">
      <w:pPr>
        <w:jc w:val="both"/>
        <w:rPr>
          <w:rFonts w:ascii="Rupee Foradian" w:hAnsi="Rupee Foradian" w:cs="Arial"/>
          <w:b/>
          <w:sz w:val="20"/>
          <w:szCs w:val="20"/>
        </w:rPr>
      </w:pPr>
    </w:p>
    <w:p w:rsidR="00D82641" w:rsidRPr="00C663AA" w:rsidRDefault="00D82641" w:rsidP="00D82641">
      <w:pPr>
        <w:ind w:left="720" w:hanging="720"/>
        <w:jc w:val="both"/>
        <w:rPr>
          <w:rFonts w:ascii="Rupee Foradian" w:hAnsi="Rupee Foradian" w:cs="Arial"/>
          <w:b/>
          <w:sz w:val="20"/>
          <w:szCs w:val="20"/>
        </w:rPr>
      </w:pPr>
      <w:r w:rsidRPr="00C663AA">
        <w:rPr>
          <w:rFonts w:ascii="Rupee Foradian" w:hAnsi="Rupee Foradian" w:cs="Arial"/>
          <w:b/>
          <w:sz w:val="20"/>
          <w:szCs w:val="20"/>
        </w:rPr>
        <w:t>c)</w:t>
      </w:r>
      <w:r w:rsidRPr="00C663AA">
        <w:rPr>
          <w:rFonts w:ascii="Rupee Foradian" w:hAnsi="Rupee Foradian" w:cs="Arial"/>
          <w:sz w:val="20"/>
          <w:szCs w:val="20"/>
        </w:rPr>
        <w:tab/>
        <w:t>Against the re-grouped items of `477</w:t>
      </w:r>
      <w:r>
        <w:rPr>
          <w:rFonts w:ascii="Rupee Foradian" w:hAnsi="Rupee Foradian" w:cs="Arial"/>
          <w:sz w:val="20"/>
          <w:szCs w:val="20"/>
        </w:rPr>
        <w:t>.</w:t>
      </w:r>
      <w:r w:rsidRPr="00C663AA">
        <w:rPr>
          <w:rFonts w:ascii="Rupee Foradian" w:hAnsi="Rupee Foradian" w:cs="Arial"/>
          <w:sz w:val="20"/>
          <w:szCs w:val="20"/>
        </w:rPr>
        <w:t xml:space="preserve">02 Lac which were taken up for execution, the EIL has awarded the contracts for `43899 Lac excluding PMC charges of EIL.  In certain items </w:t>
      </w:r>
      <w:r w:rsidRPr="00C663AA">
        <w:rPr>
          <w:rFonts w:ascii="Rupee Foradian" w:hAnsi="Rupee Foradian" w:cs="Arial"/>
          <w:sz w:val="20"/>
          <w:szCs w:val="20"/>
        </w:rPr>
        <w:lastRenderedPageBreak/>
        <w:t xml:space="preserve">there is a savings while in others there are increases from the revised packages estimated by EIL.  The sub-head package awarded value and increased or decreased in their estimated as DPR are given in </w:t>
      </w:r>
      <w:r w:rsidRPr="00C663AA">
        <w:rPr>
          <w:rFonts w:ascii="Rupee Foradian" w:hAnsi="Rupee Foradian" w:cs="Arial"/>
          <w:b/>
          <w:sz w:val="20"/>
          <w:szCs w:val="20"/>
        </w:rPr>
        <w:t>Annexure-‘C’</w:t>
      </w:r>
      <w:r>
        <w:rPr>
          <w:rFonts w:ascii="Rupee Foradian" w:hAnsi="Rupee Foradian" w:cs="Arial"/>
          <w:b/>
          <w:sz w:val="20"/>
          <w:szCs w:val="20"/>
        </w:rPr>
        <w:t xml:space="preserve"> See pages 133 - 134</w:t>
      </w:r>
      <w:r w:rsidRPr="00C663AA">
        <w:rPr>
          <w:rFonts w:ascii="Rupee Foradian" w:hAnsi="Rupee Foradian" w:cs="Arial"/>
          <w:b/>
          <w:sz w:val="20"/>
          <w:szCs w:val="20"/>
        </w:rPr>
        <w:t>.</w:t>
      </w:r>
    </w:p>
    <w:p w:rsidR="00D82641" w:rsidRPr="00C663AA" w:rsidRDefault="00D82641" w:rsidP="00D82641">
      <w:pPr>
        <w:jc w:val="both"/>
        <w:rPr>
          <w:rFonts w:ascii="Rupee Foradian" w:hAnsi="Rupee Foradian" w:cs="Arial"/>
          <w:sz w:val="20"/>
          <w:szCs w:val="20"/>
        </w:rPr>
      </w:pPr>
    </w:p>
    <w:p w:rsidR="00D82641" w:rsidRPr="00C663AA" w:rsidRDefault="00D82641" w:rsidP="00D82641">
      <w:pPr>
        <w:ind w:left="720" w:hanging="720"/>
        <w:jc w:val="both"/>
        <w:rPr>
          <w:rFonts w:ascii="Rupee Foradian" w:hAnsi="Rupee Foradian" w:cs="Arial"/>
          <w:sz w:val="20"/>
          <w:szCs w:val="20"/>
        </w:rPr>
      </w:pPr>
      <w:r w:rsidRPr="00C663AA">
        <w:rPr>
          <w:rFonts w:ascii="Rupee Foradian" w:hAnsi="Rupee Foradian" w:cs="Arial"/>
          <w:b/>
          <w:sz w:val="20"/>
          <w:szCs w:val="20"/>
        </w:rPr>
        <w:t>d)</w:t>
      </w:r>
      <w:r w:rsidRPr="00C663AA">
        <w:rPr>
          <w:rFonts w:ascii="Rupee Foradian" w:hAnsi="Rupee Foradian" w:cs="Arial"/>
          <w:b/>
          <w:sz w:val="20"/>
          <w:szCs w:val="20"/>
        </w:rPr>
        <w:tab/>
      </w:r>
      <w:r w:rsidRPr="00C663AA">
        <w:rPr>
          <w:rFonts w:ascii="Rupee Foradian" w:hAnsi="Rupee Foradian" w:cs="Arial"/>
          <w:sz w:val="20"/>
          <w:szCs w:val="20"/>
        </w:rPr>
        <w:t xml:space="preserve">The amendment to Consultancy Agreement and further way forwarded was resolved by Council as per item No. 13(A-18) dated 25.06.2012 as below. The copy of agenda item No. 13(A-18) dated 25.06.2012 is annexed at </w:t>
      </w:r>
      <w:r w:rsidRPr="00C663AA">
        <w:rPr>
          <w:rFonts w:ascii="Rupee Foradian" w:hAnsi="Rupee Foradian" w:cs="Arial"/>
          <w:b/>
          <w:sz w:val="20"/>
          <w:szCs w:val="20"/>
        </w:rPr>
        <w:t>Annexure-‘D’</w:t>
      </w:r>
      <w:r>
        <w:rPr>
          <w:rFonts w:ascii="Rupee Foradian" w:hAnsi="Rupee Foradian" w:cs="Arial"/>
          <w:b/>
          <w:sz w:val="20"/>
          <w:szCs w:val="20"/>
        </w:rPr>
        <w:t xml:space="preserve"> See pages 135 - 141</w:t>
      </w:r>
      <w:r w:rsidRPr="00C663AA">
        <w:rPr>
          <w:rFonts w:ascii="Rupee Foradian" w:hAnsi="Rupee Foradian" w:cs="Arial"/>
          <w:sz w:val="20"/>
          <w:szCs w:val="20"/>
        </w:rPr>
        <w:t>.</w:t>
      </w:r>
    </w:p>
    <w:p w:rsidR="00D82641" w:rsidRPr="00C663AA" w:rsidRDefault="00D82641" w:rsidP="00D82641">
      <w:pPr>
        <w:jc w:val="both"/>
        <w:rPr>
          <w:rFonts w:ascii="Rupee Foradian" w:hAnsi="Rupee Foradian" w:cs="Arial"/>
          <w:sz w:val="20"/>
          <w:szCs w:val="20"/>
        </w:rPr>
      </w:pPr>
    </w:p>
    <w:p w:rsidR="00D82641" w:rsidRPr="00C663AA" w:rsidRDefault="00D82641" w:rsidP="00D82641">
      <w:pPr>
        <w:ind w:left="720" w:hanging="720"/>
        <w:jc w:val="both"/>
        <w:rPr>
          <w:rFonts w:ascii="Rupee Foradian" w:hAnsi="Rupee Foradian" w:cs="Arial"/>
          <w:sz w:val="20"/>
          <w:szCs w:val="20"/>
        </w:rPr>
      </w:pPr>
      <w:r w:rsidRPr="00C663AA">
        <w:rPr>
          <w:rFonts w:ascii="Rupee Foradian" w:hAnsi="Rupee Foradian" w:cs="Arial"/>
          <w:b/>
          <w:sz w:val="20"/>
          <w:szCs w:val="20"/>
        </w:rPr>
        <w:t>e)</w:t>
      </w:r>
      <w:r w:rsidRPr="00C663AA">
        <w:rPr>
          <w:rFonts w:ascii="Rupee Foradian" w:hAnsi="Rupee Foradian" w:cs="Arial"/>
          <w:sz w:val="20"/>
          <w:szCs w:val="20"/>
        </w:rPr>
        <w:tab/>
        <w:t xml:space="preserve">It is further placed on record that so far NDMC has made payments of `32500 </w:t>
      </w:r>
      <w:proofErr w:type="spellStart"/>
      <w:r w:rsidRPr="00C663AA">
        <w:rPr>
          <w:rFonts w:ascii="Rupee Foradian" w:hAnsi="Rupee Foradian" w:cs="Arial"/>
          <w:sz w:val="20"/>
          <w:szCs w:val="20"/>
        </w:rPr>
        <w:t>lacs</w:t>
      </w:r>
      <w:proofErr w:type="spellEnd"/>
      <w:r w:rsidRPr="00C663AA">
        <w:rPr>
          <w:rFonts w:ascii="Rupee Foradian" w:hAnsi="Rupee Foradian" w:cs="Arial"/>
          <w:sz w:val="20"/>
          <w:szCs w:val="20"/>
        </w:rPr>
        <w:t xml:space="preserve"> while the EIL has informed that they have made expenditure of `29600lacs till 7</w:t>
      </w:r>
      <w:r w:rsidRPr="00C663AA">
        <w:rPr>
          <w:rFonts w:ascii="Rupee Foradian" w:hAnsi="Rupee Foradian" w:cs="Arial"/>
          <w:sz w:val="20"/>
          <w:szCs w:val="20"/>
          <w:vertAlign w:val="superscript"/>
        </w:rPr>
        <w:t>th</w:t>
      </w:r>
      <w:r w:rsidRPr="00C663AA">
        <w:rPr>
          <w:rFonts w:ascii="Rupee Foradian" w:hAnsi="Rupee Foradian" w:cs="Arial"/>
          <w:sz w:val="20"/>
          <w:szCs w:val="20"/>
        </w:rPr>
        <w:t xml:space="preserve"> January’ 2013.</w:t>
      </w:r>
    </w:p>
    <w:p w:rsidR="00D82641" w:rsidRPr="00C663AA" w:rsidRDefault="00D82641" w:rsidP="00D82641">
      <w:pPr>
        <w:ind w:left="720" w:hanging="720"/>
        <w:jc w:val="both"/>
        <w:rPr>
          <w:rFonts w:ascii="Rupee Foradian" w:hAnsi="Rupee Foradian" w:cs="Arial"/>
          <w:sz w:val="20"/>
          <w:szCs w:val="20"/>
        </w:rPr>
      </w:pPr>
    </w:p>
    <w:p w:rsidR="00D82641" w:rsidRPr="00C663AA" w:rsidRDefault="00D82641" w:rsidP="00D82641">
      <w:pPr>
        <w:pStyle w:val="ListParagraph"/>
        <w:autoSpaceDE w:val="0"/>
        <w:autoSpaceDN w:val="0"/>
        <w:adjustRightInd w:val="0"/>
        <w:ind w:hanging="720"/>
        <w:jc w:val="both"/>
        <w:rPr>
          <w:rFonts w:ascii="Rupee Foradian" w:hAnsi="Rupee Foradian" w:cs="Arial"/>
          <w:sz w:val="20"/>
          <w:szCs w:val="20"/>
        </w:rPr>
      </w:pPr>
      <w:r w:rsidRPr="00C663AA">
        <w:rPr>
          <w:rFonts w:ascii="Rupee Foradian" w:hAnsi="Rupee Foradian" w:cs="Arial"/>
          <w:b/>
          <w:sz w:val="20"/>
          <w:szCs w:val="20"/>
        </w:rPr>
        <w:t>f)</w:t>
      </w:r>
      <w:r w:rsidRPr="00C663AA">
        <w:rPr>
          <w:rFonts w:ascii="Rupee Foradian" w:hAnsi="Rupee Foradian" w:cs="Arial"/>
          <w:sz w:val="20"/>
          <w:szCs w:val="20"/>
        </w:rPr>
        <w:tab/>
        <w:t xml:space="preserve">The progress of works are regularly monitored at various levels i.e. Secretary (Petroleum &amp; Natural Gas) Govt. of India, Ministry of P&amp;NG, Chief Secretary, GNCT Delhi, Chairperson, NDMC etc., </w:t>
      </w:r>
      <w:proofErr w:type="spellStart"/>
      <w:r w:rsidRPr="00C663AA">
        <w:rPr>
          <w:rFonts w:ascii="Rupee Foradian" w:hAnsi="Rupee Foradian" w:cs="Arial"/>
          <w:sz w:val="20"/>
          <w:szCs w:val="20"/>
        </w:rPr>
        <w:t>VIth</w:t>
      </w:r>
      <w:proofErr w:type="spellEnd"/>
      <w:r w:rsidRPr="00C663AA">
        <w:rPr>
          <w:rFonts w:ascii="Rupee Foradian" w:hAnsi="Rupee Foradian" w:cs="Arial"/>
          <w:sz w:val="20"/>
          <w:szCs w:val="20"/>
        </w:rPr>
        <w:t xml:space="preserve"> Review Meeting was held under Chairmanship of Chief Secretary, GNCT Delhi on 26.11.2012 followed by site inspections by Chief Secretary </w:t>
      </w:r>
      <w:proofErr w:type="spellStart"/>
      <w:r w:rsidRPr="00C663AA">
        <w:rPr>
          <w:rFonts w:ascii="Rupee Foradian" w:hAnsi="Rupee Foradian" w:cs="Arial"/>
          <w:sz w:val="20"/>
          <w:szCs w:val="20"/>
        </w:rPr>
        <w:t>alongwith</w:t>
      </w:r>
      <w:proofErr w:type="spellEnd"/>
      <w:r w:rsidRPr="00C663AA">
        <w:rPr>
          <w:rFonts w:ascii="Rupee Foradian" w:hAnsi="Rupee Foradian" w:cs="Arial"/>
          <w:sz w:val="20"/>
          <w:szCs w:val="20"/>
        </w:rPr>
        <w:t xml:space="preserve"> Principal Secretary, Urban Development, Secretary, Urban Development, Govt. of India and Chairperson, NDMC on 01.12.2012 and followed by visit of Chief Secretary on 12.01.2013. </w:t>
      </w:r>
    </w:p>
    <w:p w:rsidR="00D82641" w:rsidRPr="00C663AA" w:rsidRDefault="00D82641" w:rsidP="00D82641">
      <w:pPr>
        <w:pStyle w:val="ListParagraph"/>
        <w:autoSpaceDE w:val="0"/>
        <w:autoSpaceDN w:val="0"/>
        <w:adjustRightInd w:val="0"/>
        <w:ind w:hanging="720"/>
        <w:jc w:val="both"/>
        <w:rPr>
          <w:rFonts w:ascii="Rupee Foradian" w:hAnsi="Rupee Foradian" w:cs="Arial"/>
          <w:sz w:val="20"/>
          <w:szCs w:val="20"/>
        </w:rPr>
      </w:pPr>
    </w:p>
    <w:p w:rsidR="00D82641" w:rsidRPr="00C663AA" w:rsidRDefault="00D82641" w:rsidP="00D82641">
      <w:pPr>
        <w:pStyle w:val="ListParagraph"/>
        <w:ind w:left="0"/>
        <w:jc w:val="both"/>
        <w:rPr>
          <w:rFonts w:ascii="Rupee Foradian" w:hAnsi="Rupee Foradian" w:cs="Arial"/>
          <w:sz w:val="20"/>
          <w:szCs w:val="20"/>
        </w:rPr>
      </w:pPr>
      <w:r w:rsidRPr="00C663AA">
        <w:rPr>
          <w:rFonts w:ascii="Rupee Foradian" w:hAnsi="Rupee Foradian" w:cs="Arial"/>
          <w:sz w:val="20"/>
          <w:szCs w:val="20"/>
        </w:rPr>
        <w:t xml:space="preserve">4. </w:t>
      </w:r>
      <w:r w:rsidRPr="00C663AA">
        <w:rPr>
          <w:rFonts w:ascii="Rupee Foradian" w:hAnsi="Rupee Foradian" w:cs="Arial"/>
          <w:b/>
          <w:sz w:val="20"/>
          <w:szCs w:val="20"/>
        </w:rPr>
        <w:t>Proposal:-</w:t>
      </w:r>
    </w:p>
    <w:p w:rsidR="00D82641" w:rsidRDefault="00D82641" w:rsidP="00D82641">
      <w:pPr>
        <w:ind w:left="1440" w:hanging="720"/>
        <w:jc w:val="both"/>
        <w:rPr>
          <w:rFonts w:ascii="Rupee Foradian" w:hAnsi="Rupee Foradian" w:cs="Arial"/>
          <w:b/>
          <w:bCs/>
          <w:color w:val="000000"/>
          <w:sz w:val="20"/>
          <w:szCs w:val="20"/>
        </w:rPr>
      </w:pPr>
      <w:r w:rsidRPr="00C663AA">
        <w:rPr>
          <w:rFonts w:ascii="Rupee Foradian" w:hAnsi="Rupee Foradian" w:cs="Arial"/>
          <w:sz w:val="20"/>
          <w:szCs w:val="20"/>
        </w:rPr>
        <w:t xml:space="preserve">a) </w:t>
      </w:r>
      <w:r w:rsidRPr="00C663AA">
        <w:rPr>
          <w:rFonts w:ascii="Rupee Foradian" w:hAnsi="Rupee Foradian" w:cs="Arial"/>
          <w:sz w:val="20"/>
          <w:szCs w:val="20"/>
        </w:rPr>
        <w:tab/>
        <w:t xml:space="preserve">In the </w:t>
      </w:r>
      <w:proofErr w:type="spellStart"/>
      <w:r w:rsidRPr="00C663AA">
        <w:rPr>
          <w:rFonts w:ascii="Rupee Foradian" w:hAnsi="Rupee Foradian" w:cs="Arial"/>
          <w:sz w:val="20"/>
          <w:szCs w:val="20"/>
        </w:rPr>
        <w:t>VI</w:t>
      </w:r>
      <w:r w:rsidRPr="00C663AA">
        <w:rPr>
          <w:rFonts w:ascii="Rupee Foradian" w:hAnsi="Rupee Foradian" w:cs="Arial"/>
          <w:sz w:val="20"/>
          <w:szCs w:val="20"/>
          <w:vertAlign w:val="superscript"/>
        </w:rPr>
        <w:t>th</w:t>
      </w:r>
      <w:proofErr w:type="spellEnd"/>
      <w:r w:rsidRPr="00C663AA">
        <w:rPr>
          <w:rFonts w:ascii="Rupee Foradian" w:hAnsi="Rupee Foradian" w:cs="Arial"/>
          <w:sz w:val="20"/>
          <w:szCs w:val="20"/>
        </w:rPr>
        <w:t xml:space="preserve"> Monitoring Committee Meeting held on 28.11.2012, the issue was also discussed regarding the balance work of two new subways at G-block &amp; H-block. NDTA had strongly opposed for the construction of these two new subways and further citing the UTTIPEC Guidelines duly approved by the </w:t>
      </w:r>
      <w:proofErr w:type="spellStart"/>
      <w:r w:rsidRPr="00C663AA">
        <w:rPr>
          <w:rFonts w:ascii="Rupee Foradian" w:hAnsi="Rupee Foradian" w:cs="Arial"/>
          <w:sz w:val="20"/>
          <w:szCs w:val="20"/>
        </w:rPr>
        <w:t>Hon’ble</w:t>
      </w:r>
      <w:proofErr w:type="spellEnd"/>
      <w:r w:rsidRPr="00C663AA">
        <w:rPr>
          <w:rFonts w:ascii="Rupee Foradian" w:hAnsi="Rupee Foradian" w:cs="Arial"/>
          <w:sz w:val="20"/>
          <w:szCs w:val="20"/>
        </w:rPr>
        <w:t xml:space="preserve"> L.G. for constructing the subway (Underpass) for pedestrian crossing.  It was discussed with UTTIPEC (Unified </w:t>
      </w:r>
      <w:r w:rsidRPr="00C663AA">
        <w:rPr>
          <w:rFonts w:ascii="Rupee Foradian" w:hAnsi="Rupee Foradian" w:cs="Arial"/>
          <w:bCs/>
          <w:color w:val="000000"/>
          <w:sz w:val="20"/>
          <w:szCs w:val="20"/>
        </w:rPr>
        <w:t>Traffic &amp; Transportation Infrastructure</w:t>
      </w:r>
      <w:r w:rsidRPr="00C663AA">
        <w:rPr>
          <w:rFonts w:ascii="Rupee Foradian" w:hAnsi="Rupee Foradian" w:cs="Arial"/>
          <w:color w:val="000000"/>
          <w:sz w:val="20"/>
          <w:szCs w:val="20"/>
        </w:rPr>
        <w:t xml:space="preserve"> </w:t>
      </w:r>
      <w:r w:rsidRPr="00C663AA">
        <w:rPr>
          <w:rFonts w:ascii="Rupee Foradian" w:hAnsi="Rupee Foradian" w:cs="Arial"/>
          <w:bCs/>
          <w:color w:val="000000"/>
          <w:sz w:val="20"/>
          <w:szCs w:val="20"/>
        </w:rPr>
        <w:t>Planning &amp; Engineering Centre) and it has been intimated that in 31</w:t>
      </w:r>
      <w:r w:rsidRPr="00C663AA">
        <w:rPr>
          <w:rFonts w:ascii="Rupee Foradian" w:hAnsi="Rupee Foradian" w:cs="Arial"/>
          <w:bCs/>
          <w:color w:val="000000"/>
          <w:sz w:val="20"/>
          <w:szCs w:val="20"/>
          <w:vertAlign w:val="superscript"/>
        </w:rPr>
        <w:t>st</w:t>
      </w:r>
      <w:r w:rsidRPr="00C663AA">
        <w:rPr>
          <w:rFonts w:ascii="Rupee Foradian" w:hAnsi="Rupee Foradian" w:cs="Arial"/>
          <w:bCs/>
          <w:color w:val="000000"/>
          <w:sz w:val="20"/>
          <w:szCs w:val="20"/>
        </w:rPr>
        <w:t xml:space="preserve"> UTTIPEC Governing Body Meeting held on 10.06.11 under the chairmanship of </w:t>
      </w:r>
      <w:proofErr w:type="spellStart"/>
      <w:r w:rsidRPr="00C663AA">
        <w:rPr>
          <w:rFonts w:ascii="Rupee Foradian" w:hAnsi="Rupee Foradian" w:cs="Arial"/>
          <w:bCs/>
          <w:color w:val="000000"/>
          <w:sz w:val="20"/>
          <w:szCs w:val="20"/>
        </w:rPr>
        <w:t>Hon’ble</w:t>
      </w:r>
      <w:proofErr w:type="spellEnd"/>
      <w:r w:rsidRPr="00C663AA">
        <w:rPr>
          <w:rFonts w:ascii="Rupee Foradian" w:hAnsi="Rupee Foradian" w:cs="Arial"/>
          <w:bCs/>
          <w:color w:val="000000"/>
          <w:sz w:val="20"/>
          <w:szCs w:val="20"/>
        </w:rPr>
        <w:t xml:space="preserve"> Lt. Governor of Delhi, the guidelines/checklist in regards the pedestrian crossing was approved in the subject title </w:t>
      </w:r>
      <w:r w:rsidRPr="00C663AA">
        <w:rPr>
          <w:rFonts w:ascii="Rupee Foradian" w:hAnsi="Rupee Foradian" w:cs="Arial"/>
          <w:b/>
          <w:bCs/>
          <w:color w:val="000000"/>
          <w:sz w:val="20"/>
          <w:szCs w:val="20"/>
        </w:rPr>
        <w:t>“FOB need criteria and design guidelines”</w:t>
      </w:r>
      <w:r w:rsidRPr="00C663AA">
        <w:rPr>
          <w:rFonts w:ascii="Rupee Foradian" w:hAnsi="Rupee Foradian" w:cs="Arial"/>
          <w:bCs/>
          <w:color w:val="000000"/>
          <w:sz w:val="20"/>
          <w:szCs w:val="20"/>
        </w:rPr>
        <w:t xml:space="preserve"> F.2(02)2010/UTTIPEC.  The aforesaid minutes of meeting of UTTIPEC of Governing Body was issued vide </w:t>
      </w:r>
      <w:proofErr w:type="gramStart"/>
      <w:r w:rsidRPr="00C663AA">
        <w:rPr>
          <w:rFonts w:ascii="Rupee Foradian" w:hAnsi="Rupee Foradian" w:cs="Arial"/>
          <w:bCs/>
          <w:color w:val="000000"/>
          <w:sz w:val="20"/>
          <w:szCs w:val="20"/>
        </w:rPr>
        <w:t>No.F.1(</w:t>
      </w:r>
      <w:proofErr w:type="gramEnd"/>
      <w:r w:rsidRPr="00C663AA">
        <w:rPr>
          <w:rFonts w:ascii="Rupee Foradian" w:hAnsi="Rupee Foradian" w:cs="Arial"/>
          <w:bCs/>
          <w:color w:val="000000"/>
          <w:sz w:val="20"/>
          <w:szCs w:val="20"/>
        </w:rPr>
        <w:t>2)2011/UTTIPEC/31</w:t>
      </w:r>
      <w:r w:rsidRPr="00C663AA">
        <w:rPr>
          <w:rFonts w:ascii="Rupee Foradian" w:hAnsi="Rupee Foradian" w:cs="Arial"/>
          <w:bCs/>
          <w:color w:val="000000"/>
          <w:sz w:val="20"/>
          <w:szCs w:val="20"/>
          <w:vertAlign w:val="superscript"/>
        </w:rPr>
        <w:t>st</w:t>
      </w:r>
      <w:r w:rsidRPr="00C663AA">
        <w:rPr>
          <w:rFonts w:ascii="Rupee Foradian" w:hAnsi="Rupee Foradian" w:cs="Arial"/>
          <w:bCs/>
          <w:color w:val="000000"/>
          <w:sz w:val="20"/>
          <w:szCs w:val="20"/>
        </w:rPr>
        <w:t xml:space="preserve">/D-189 dated 6.7.11 and copy is annexed at </w:t>
      </w:r>
      <w:r w:rsidRPr="00C663AA">
        <w:rPr>
          <w:rFonts w:ascii="Rupee Foradian" w:hAnsi="Rupee Foradian" w:cs="Arial"/>
          <w:b/>
          <w:bCs/>
          <w:color w:val="000000"/>
          <w:sz w:val="20"/>
          <w:szCs w:val="20"/>
        </w:rPr>
        <w:t>Annexure ‘E’</w:t>
      </w:r>
      <w:r>
        <w:rPr>
          <w:rFonts w:ascii="Rupee Foradian" w:hAnsi="Rupee Foradian" w:cs="Arial"/>
          <w:b/>
          <w:bCs/>
          <w:color w:val="000000"/>
          <w:sz w:val="20"/>
          <w:szCs w:val="20"/>
        </w:rPr>
        <w:t xml:space="preserve"> See pages 142 - 161</w:t>
      </w:r>
      <w:r w:rsidRPr="00C663AA">
        <w:rPr>
          <w:rFonts w:ascii="Rupee Foradian" w:hAnsi="Rupee Foradian" w:cs="Arial"/>
          <w:b/>
          <w:bCs/>
          <w:color w:val="000000"/>
          <w:sz w:val="20"/>
          <w:szCs w:val="20"/>
        </w:rPr>
        <w:t>.</w:t>
      </w:r>
    </w:p>
    <w:p w:rsidR="00D82641" w:rsidRPr="00C663AA" w:rsidRDefault="00D82641" w:rsidP="00D82641">
      <w:pPr>
        <w:ind w:left="1440" w:hanging="720"/>
        <w:jc w:val="both"/>
        <w:rPr>
          <w:rFonts w:ascii="Rupee Foradian" w:hAnsi="Rupee Foradian" w:cs="Arial"/>
          <w:bCs/>
          <w:color w:val="000000"/>
          <w:sz w:val="20"/>
          <w:szCs w:val="20"/>
        </w:rPr>
      </w:pPr>
    </w:p>
    <w:p w:rsidR="00D82641" w:rsidRDefault="00D82641" w:rsidP="00D82641">
      <w:pPr>
        <w:ind w:left="1440"/>
        <w:jc w:val="both"/>
        <w:rPr>
          <w:rFonts w:ascii="Rupee Foradian" w:hAnsi="Rupee Foradian" w:cs="Arial"/>
          <w:bCs/>
          <w:color w:val="000000"/>
          <w:sz w:val="20"/>
          <w:szCs w:val="20"/>
        </w:rPr>
      </w:pPr>
      <w:r w:rsidRPr="00C663AA">
        <w:rPr>
          <w:rFonts w:ascii="Rupee Foradian" w:hAnsi="Rupee Foradian" w:cs="Arial"/>
          <w:bCs/>
          <w:color w:val="000000"/>
          <w:sz w:val="20"/>
          <w:szCs w:val="20"/>
        </w:rPr>
        <w:t>In regards the pedestrian crossing, the three options such as FOB, Underpass (Subway) and at grade crossing were discussed and the following guidelines was approved after the detailed discussion in various working groups of UTTIPEC under the Jt.</w:t>
      </w:r>
      <w:r>
        <w:rPr>
          <w:rFonts w:ascii="Rupee Foradian" w:hAnsi="Rupee Foradian" w:cs="Arial"/>
          <w:bCs/>
          <w:color w:val="000000"/>
          <w:sz w:val="20"/>
          <w:szCs w:val="20"/>
        </w:rPr>
        <w:t xml:space="preserve"> </w:t>
      </w:r>
      <w:r w:rsidRPr="00C663AA">
        <w:rPr>
          <w:rFonts w:ascii="Rupee Foradian" w:hAnsi="Rupee Foradian" w:cs="Arial"/>
          <w:bCs/>
          <w:color w:val="000000"/>
          <w:sz w:val="20"/>
          <w:szCs w:val="20"/>
        </w:rPr>
        <w:t xml:space="preserve">Commissioner of Police (Traffic), PWD, DIMTS etc.  </w:t>
      </w:r>
    </w:p>
    <w:p w:rsidR="00D82641" w:rsidRPr="00C663AA" w:rsidRDefault="00D82641" w:rsidP="00D82641">
      <w:pPr>
        <w:ind w:left="1440"/>
        <w:jc w:val="both"/>
        <w:rPr>
          <w:rFonts w:ascii="Rupee Foradian" w:hAnsi="Rupee Foradian" w:cs="Arial"/>
          <w:bCs/>
          <w:color w:val="000000"/>
          <w:sz w:val="20"/>
          <w:szCs w:val="20"/>
        </w:rPr>
      </w:pPr>
    </w:p>
    <w:p w:rsidR="00D82641" w:rsidRPr="00C663AA" w:rsidRDefault="00D82641" w:rsidP="00D82641">
      <w:pPr>
        <w:ind w:left="1440"/>
        <w:jc w:val="both"/>
        <w:rPr>
          <w:rFonts w:ascii="Rupee Foradian" w:hAnsi="Rupee Foradian" w:cs="Arial"/>
          <w:bCs/>
          <w:color w:val="000000"/>
          <w:sz w:val="20"/>
          <w:szCs w:val="20"/>
        </w:rPr>
      </w:pPr>
      <w:r w:rsidRPr="00C663AA">
        <w:rPr>
          <w:rFonts w:ascii="Rupee Foradian" w:hAnsi="Rupee Foradian" w:cs="Arial"/>
          <w:bCs/>
          <w:color w:val="000000"/>
          <w:sz w:val="20"/>
          <w:szCs w:val="20"/>
        </w:rPr>
        <w:t xml:space="preserve">The FOB needs criteria and design guidelines along with mentioned directions.  </w:t>
      </w:r>
    </w:p>
    <w:p w:rsidR="00D82641" w:rsidRPr="00C663AA" w:rsidRDefault="00D82641" w:rsidP="00D82641">
      <w:pPr>
        <w:pStyle w:val="ListParagraph"/>
        <w:numPr>
          <w:ilvl w:val="0"/>
          <w:numId w:val="5"/>
        </w:numPr>
        <w:ind w:hanging="360"/>
        <w:contextualSpacing/>
        <w:jc w:val="both"/>
        <w:rPr>
          <w:rFonts w:ascii="Rupee Foradian" w:hAnsi="Rupee Foradian" w:cs="Arial"/>
          <w:bCs/>
          <w:color w:val="000000"/>
          <w:sz w:val="20"/>
          <w:szCs w:val="20"/>
        </w:rPr>
      </w:pPr>
      <w:r w:rsidRPr="00C663AA">
        <w:rPr>
          <w:rFonts w:ascii="Rupee Foradian" w:hAnsi="Rupee Foradian" w:cs="Arial"/>
          <w:bCs/>
          <w:color w:val="000000"/>
          <w:sz w:val="20"/>
          <w:szCs w:val="20"/>
        </w:rPr>
        <w:t>FOBs are to be the exception, not the rule.  They are to be provided only under circumstances where no at-grade crossings are feasible.</w:t>
      </w:r>
    </w:p>
    <w:p w:rsidR="00D82641" w:rsidRPr="00C663AA" w:rsidRDefault="00D82641" w:rsidP="00D82641">
      <w:pPr>
        <w:pStyle w:val="ListParagraph"/>
        <w:numPr>
          <w:ilvl w:val="0"/>
          <w:numId w:val="5"/>
        </w:numPr>
        <w:ind w:hanging="360"/>
        <w:contextualSpacing/>
        <w:jc w:val="both"/>
        <w:rPr>
          <w:rFonts w:ascii="Rupee Foradian" w:hAnsi="Rupee Foradian" w:cs="Arial"/>
          <w:bCs/>
          <w:color w:val="000000"/>
          <w:sz w:val="20"/>
          <w:szCs w:val="20"/>
        </w:rPr>
      </w:pPr>
      <w:r w:rsidRPr="00C663AA">
        <w:rPr>
          <w:rFonts w:ascii="Rupee Foradian" w:hAnsi="Rupee Foradian" w:cs="Arial"/>
          <w:bCs/>
          <w:color w:val="000000"/>
          <w:sz w:val="20"/>
          <w:szCs w:val="20"/>
        </w:rPr>
        <w:t>Underpass not to be provided at all, unless under extreme circumstance where no other solution (including FOBs) are feasible.</w:t>
      </w:r>
    </w:p>
    <w:p w:rsidR="00D82641" w:rsidRPr="00C663AA" w:rsidRDefault="00D82641" w:rsidP="00D82641">
      <w:pPr>
        <w:pStyle w:val="ListParagraph"/>
        <w:numPr>
          <w:ilvl w:val="0"/>
          <w:numId w:val="5"/>
        </w:numPr>
        <w:ind w:hanging="360"/>
        <w:contextualSpacing/>
        <w:jc w:val="both"/>
        <w:rPr>
          <w:rFonts w:ascii="Rupee Foradian" w:hAnsi="Rupee Foradian" w:cs="Arial"/>
          <w:bCs/>
          <w:color w:val="000000"/>
          <w:sz w:val="20"/>
          <w:szCs w:val="20"/>
        </w:rPr>
      </w:pPr>
      <w:r w:rsidRPr="00C663AA">
        <w:rPr>
          <w:rFonts w:ascii="Rupee Foradian" w:hAnsi="Rupee Foradian" w:cs="Arial"/>
          <w:bCs/>
          <w:color w:val="000000"/>
          <w:sz w:val="20"/>
          <w:szCs w:val="20"/>
        </w:rPr>
        <w:t>At-grade crossings (raised table-tops or zebra crossings) with pedestrian/pelican signals and adequate signage and traffic calming measures are to be used on all Urban Roads within city limits.  Pedestrian Signals (approx.20 Sec.) should be synchronized along with the nearest full-traffic signals along all roads including arterials and sub arterials, for smooth movement of traffic along with safe pedestrian/NMV crossing.</w:t>
      </w:r>
    </w:p>
    <w:p w:rsidR="00D82641" w:rsidRDefault="00D82641" w:rsidP="00D82641">
      <w:pPr>
        <w:pStyle w:val="ListParagraph"/>
        <w:tabs>
          <w:tab w:val="left" w:pos="1080"/>
        </w:tabs>
        <w:ind w:left="1080" w:hanging="1080"/>
        <w:jc w:val="both"/>
        <w:rPr>
          <w:rFonts w:ascii="Rupee Foradian" w:hAnsi="Rupee Foradian" w:cs="Arial"/>
          <w:bCs/>
          <w:color w:val="000000"/>
          <w:sz w:val="20"/>
          <w:szCs w:val="20"/>
        </w:rPr>
      </w:pPr>
    </w:p>
    <w:p w:rsidR="00D82641" w:rsidRPr="00C663AA" w:rsidRDefault="00D82641" w:rsidP="00D82641">
      <w:pPr>
        <w:pStyle w:val="ListParagraph"/>
        <w:tabs>
          <w:tab w:val="left" w:pos="1080"/>
        </w:tabs>
        <w:ind w:left="1080" w:hanging="1080"/>
        <w:jc w:val="both"/>
        <w:rPr>
          <w:rFonts w:ascii="Rupee Foradian" w:hAnsi="Rupee Foradian" w:cs="Arial"/>
          <w:bCs/>
          <w:color w:val="000000"/>
          <w:sz w:val="20"/>
          <w:szCs w:val="20"/>
        </w:rPr>
      </w:pPr>
      <w:r w:rsidRPr="00C663AA">
        <w:rPr>
          <w:rFonts w:ascii="Rupee Foradian" w:hAnsi="Rupee Foradian" w:cs="Arial"/>
          <w:bCs/>
          <w:color w:val="000000"/>
          <w:sz w:val="20"/>
          <w:szCs w:val="20"/>
        </w:rPr>
        <w:t>b)</w:t>
      </w:r>
      <w:r w:rsidRPr="00C663AA">
        <w:rPr>
          <w:rFonts w:ascii="Rupee Foradian" w:hAnsi="Rupee Foradian" w:cs="Arial"/>
          <w:bCs/>
          <w:color w:val="000000"/>
          <w:sz w:val="20"/>
          <w:szCs w:val="20"/>
        </w:rPr>
        <w:tab/>
        <w:t xml:space="preserve">The construction of four new subways in the Outer Circle of Connaught Place were to be taken up in three phases and four other new subways were already been deferred by Resolution No.13(A-18) dated 25.06.11.  The present </w:t>
      </w:r>
      <w:proofErr w:type="gramStart"/>
      <w:r w:rsidRPr="00C663AA">
        <w:rPr>
          <w:rFonts w:ascii="Rupee Foradian" w:hAnsi="Rupee Foradian" w:cs="Arial"/>
          <w:bCs/>
          <w:color w:val="000000"/>
          <w:sz w:val="20"/>
          <w:szCs w:val="20"/>
        </w:rPr>
        <w:t>status of four new subways are</w:t>
      </w:r>
      <w:proofErr w:type="gramEnd"/>
      <w:r w:rsidRPr="00C663AA">
        <w:rPr>
          <w:rFonts w:ascii="Rupee Foradian" w:hAnsi="Rupee Foradian" w:cs="Arial"/>
          <w:bCs/>
          <w:color w:val="000000"/>
          <w:sz w:val="20"/>
          <w:szCs w:val="20"/>
        </w:rPr>
        <w:t xml:space="preserve"> as under:-</w:t>
      </w:r>
    </w:p>
    <w:p w:rsidR="00D82641" w:rsidRPr="00C663AA" w:rsidRDefault="00D82641" w:rsidP="00D82641">
      <w:pPr>
        <w:pStyle w:val="ListParagraph"/>
        <w:ind w:left="1080"/>
        <w:jc w:val="both"/>
        <w:rPr>
          <w:rFonts w:ascii="Rupee Foradian" w:hAnsi="Rupee Foradian" w:cs="Arial"/>
          <w:bCs/>
          <w:color w:val="000000"/>
          <w:sz w:val="20"/>
          <w:szCs w:val="2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31"/>
        <w:gridCol w:w="1663"/>
        <w:gridCol w:w="1416"/>
        <w:gridCol w:w="1348"/>
        <w:gridCol w:w="1348"/>
      </w:tblGrid>
      <w:tr w:rsidR="00D82641" w:rsidRPr="00C663AA" w:rsidTr="00B15F0D">
        <w:tc>
          <w:tcPr>
            <w:tcW w:w="558" w:type="dxa"/>
            <w:vMerge w:val="restart"/>
          </w:tcPr>
          <w:p w:rsidR="00D82641" w:rsidRPr="00C663AA" w:rsidRDefault="00D82641" w:rsidP="00B15F0D">
            <w:pPr>
              <w:pStyle w:val="ListParagraph"/>
              <w:ind w:left="0"/>
              <w:contextualSpacing/>
              <w:jc w:val="center"/>
              <w:rPr>
                <w:rFonts w:ascii="Rupee Foradian" w:hAnsi="Rupee Foradian" w:cs="Arial"/>
                <w:b/>
                <w:bCs/>
                <w:color w:val="000000"/>
                <w:sz w:val="20"/>
                <w:szCs w:val="20"/>
              </w:rPr>
            </w:pPr>
            <w:proofErr w:type="spellStart"/>
            <w:r w:rsidRPr="00C663AA">
              <w:rPr>
                <w:rFonts w:ascii="Rupee Foradian" w:hAnsi="Rupee Foradian" w:cs="Arial"/>
                <w:b/>
                <w:bCs/>
                <w:color w:val="000000"/>
                <w:sz w:val="20"/>
                <w:szCs w:val="20"/>
              </w:rPr>
              <w:t>S.No</w:t>
            </w:r>
            <w:proofErr w:type="spellEnd"/>
          </w:p>
        </w:tc>
        <w:tc>
          <w:tcPr>
            <w:tcW w:w="2231" w:type="dxa"/>
            <w:vMerge w:val="restart"/>
          </w:tcPr>
          <w:p w:rsidR="00D82641" w:rsidRPr="00C663AA" w:rsidRDefault="00D82641" w:rsidP="00B15F0D">
            <w:pPr>
              <w:pStyle w:val="ListParagraph"/>
              <w:ind w:left="0"/>
              <w:contextualSpacing/>
              <w:jc w:val="center"/>
              <w:rPr>
                <w:rFonts w:ascii="Rupee Foradian" w:hAnsi="Rupee Foradian" w:cs="Arial"/>
                <w:b/>
                <w:bCs/>
                <w:color w:val="000000"/>
                <w:sz w:val="20"/>
                <w:szCs w:val="20"/>
              </w:rPr>
            </w:pPr>
            <w:r w:rsidRPr="00C663AA">
              <w:rPr>
                <w:rFonts w:ascii="Rupee Foradian" w:hAnsi="Rupee Foradian" w:cs="Arial"/>
                <w:b/>
                <w:bCs/>
                <w:color w:val="000000"/>
                <w:sz w:val="20"/>
                <w:szCs w:val="20"/>
              </w:rPr>
              <w:t>Location of Subways</w:t>
            </w:r>
          </w:p>
        </w:tc>
        <w:tc>
          <w:tcPr>
            <w:tcW w:w="4427" w:type="dxa"/>
            <w:gridSpan w:val="3"/>
          </w:tcPr>
          <w:p w:rsidR="00D82641" w:rsidRPr="00C663AA" w:rsidRDefault="00D82641" w:rsidP="00B15F0D">
            <w:pPr>
              <w:pStyle w:val="ListParagraph"/>
              <w:ind w:left="0"/>
              <w:jc w:val="center"/>
              <w:rPr>
                <w:rFonts w:ascii="Rupee Foradian" w:hAnsi="Rupee Foradian" w:cs="Arial"/>
                <w:b/>
                <w:bCs/>
                <w:color w:val="000000"/>
                <w:sz w:val="20"/>
                <w:szCs w:val="20"/>
              </w:rPr>
            </w:pPr>
            <w:r w:rsidRPr="00C663AA">
              <w:rPr>
                <w:rFonts w:ascii="Rupee Foradian" w:hAnsi="Rupee Foradian" w:cs="Arial"/>
                <w:b/>
                <w:bCs/>
                <w:color w:val="000000"/>
                <w:sz w:val="20"/>
                <w:szCs w:val="20"/>
              </w:rPr>
              <w:t>Status of Construction of Stage</w:t>
            </w:r>
          </w:p>
        </w:tc>
        <w:tc>
          <w:tcPr>
            <w:tcW w:w="1348" w:type="dxa"/>
            <w:vMerge w:val="restart"/>
          </w:tcPr>
          <w:p w:rsidR="00D82641" w:rsidRPr="00C663AA" w:rsidRDefault="00D82641" w:rsidP="00B15F0D">
            <w:pPr>
              <w:pStyle w:val="ListParagraph"/>
              <w:ind w:left="0"/>
              <w:jc w:val="center"/>
              <w:rPr>
                <w:rFonts w:ascii="Rupee Foradian" w:hAnsi="Rupee Foradian" w:cs="Arial"/>
                <w:b/>
                <w:bCs/>
                <w:color w:val="000000"/>
                <w:sz w:val="20"/>
                <w:szCs w:val="20"/>
              </w:rPr>
            </w:pPr>
            <w:r w:rsidRPr="00C663AA">
              <w:rPr>
                <w:rFonts w:ascii="Rupee Foradian" w:hAnsi="Rupee Foradian" w:cs="Arial"/>
                <w:b/>
                <w:bCs/>
                <w:color w:val="000000"/>
                <w:sz w:val="20"/>
                <w:szCs w:val="20"/>
              </w:rPr>
              <w:t>Remarks</w:t>
            </w:r>
          </w:p>
        </w:tc>
      </w:tr>
      <w:tr w:rsidR="00D82641" w:rsidRPr="00C663AA" w:rsidTr="00B15F0D">
        <w:tc>
          <w:tcPr>
            <w:tcW w:w="558" w:type="dxa"/>
            <w:vMerge/>
          </w:tcPr>
          <w:p w:rsidR="00D82641" w:rsidRPr="00C663AA" w:rsidRDefault="00D82641" w:rsidP="00B15F0D">
            <w:pPr>
              <w:pStyle w:val="ListParagraph"/>
              <w:ind w:left="0"/>
              <w:jc w:val="center"/>
              <w:rPr>
                <w:rFonts w:ascii="Rupee Foradian" w:hAnsi="Rupee Foradian" w:cs="Arial"/>
                <w:b/>
                <w:bCs/>
                <w:color w:val="000000"/>
                <w:sz w:val="20"/>
                <w:szCs w:val="20"/>
              </w:rPr>
            </w:pPr>
          </w:p>
        </w:tc>
        <w:tc>
          <w:tcPr>
            <w:tcW w:w="2231" w:type="dxa"/>
            <w:vMerge/>
          </w:tcPr>
          <w:p w:rsidR="00D82641" w:rsidRPr="00C663AA" w:rsidRDefault="00D82641" w:rsidP="00B15F0D">
            <w:pPr>
              <w:pStyle w:val="ListParagraph"/>
              <w:ind w:left="0"/>
              <w:jc w:val="center"/>
              <w:rPr>
                <w:rFonts w:ascii="Rupee Foradian" w:hAnsi="Rupee Foradian" w:cs="Arial"/>
                <w:b/>
                <w:bCs/>
                <w:color w:val="000000"/>
                <w:sz w:val="20"/>
                <w:szCs w:val="20"/>
              </w:rPr>
            </w:pPr>
          </w:p>
        </w:tc>
        <w:tc>
          <w:tcPr>
            <w:tcW w:w="1663" w:type="dxa"/>
          </w:tcPr>
          <w:p w:rsidR="00D82641" w:rsidRPr="00C663AA" w:rsidRDefault="00D82641" w:rsidP="00B15F0D">
            <w:pPr>
              <w:pStyle w:val="ListParagraph"/>
              <w:ind w:left="0"/>
              <w:jc w:val="center"/>
              <w:rPr>
                <w:rFonts w:ascii="Rupee Foradian" w:hAnsi="Rupee Foradian" w:cs="Arial"/>
                <w:b/>
                <w:bCs/>
                <w:color w:val="000000"/>
                <w:sz w:val="20"/>
                <w:szCs w:val="20"/>
              </w:rPr>
            </w:pPr>
            <w:r w:rsidRPr="00C663AA">
              <w:rPr>
                <w:rFonts w:ascii="Rupee Foradian" w:hAnsi="Rupee Foradian" w:cs="Arial"/>
                <w:b/>
                <w:bCs/>
                <w:color w:val="000000"/>
                <w:sz w:val="20"/>
                <w:szCs w:val="20"/>
              </w:rPr>
              <w:t>Phase-I</w:t>
            </w:r>
          </w:p>
        </w:tc>
        <w:tc>
          <w:tcPr>
            <w:tcW w:w="1416" w:type="dxa"/>
          </w:tcPr>
          <w:p w:rsidR="00D82641" w:rsidRPr="00C663AA" w:rsidRDefault="00D82641" w:rsidP="00B15F0D">
            <w:pPr>
              <w:pStyle w:val="ListParagraph"/>
              <w:ind w:left="0"/>
              <w:jc w:val="center"/>
              <w:rPr>
                <w:rFonts w:ascii="Rupee Foradian" w:hAnsi="Rupee Foradian" w:cs="Arial"/>
                <w:b/>
                <w:bCs/>
                <w:color w:val="000000"/>
                <w:sz w:val="20"/>
                <w:szCs w:val="20"/>
              </w:rPr>
            </w:pPr>
            <w:r w:rsidRPr="00C663AA">
              <w:rPr>
                <w:rFonts w:ascii="Rupee Foradian" w:hAnsi="Rupee Foradian" w:cs="Arial"/>
                <w:b/>
                <w:bCs/>
                <w:color w:val="000000"/>
                <w:sz w:val="20"/>
                <w:szCs w:val="20"/>
              </w:rPr>
              <w:t>Phase-II</w:t>
            </w:r>
          </w:p>
        </w:tc>
        <w:tc>
          <w:tcPr>
            <w:tcW w:w="1348" w:type="dxa"/>
          </w:tcPr>
          <w:p w:rsidR="00D82641" w:rsidRPr="00C663AA" w:rsidRDefault="00D82641" w:rsidP="00B15F0D">
            <w:pPr>
              <w:pStyle w:val="ListParagraph"/>
              <w:ind w:left="0"/>
              <w:jc w:val="center"/>
              <w:rPr>
                <w:rFonts w:ascii="Rupee Foradian" w:hAnsi="Rupee Foradian" w:cs="Arial"/>
                <w:b/>
                <w:bCs/>
                <w:color w:val="000000"/>
                <w:sz w:val="20"/>
                <w:szCs w:val="20"/>
              </w:rPr>
            </w:pPr>
            <w:r w:rsidRPr="00C663AA">
              <w:rPr>
                <w:rFonts w:ascii="Rupee Foradian" w:hAnsi="Rupee Foradian" w:cs="Arial"/>
                <w:b/>
                <w:bCs/>
                <w:color w:val="000000"/>
                <w:sz w:val="20"/>
                <w:szCs w:val="20"/>
              </w:rPr>
              <w:t>Phase-III</w:t>
            </w:r>
          </w:p>
        </w:tc>
        <w:tc>
          <w:tcPr>
            <w:tcW w:w="1348" w:type="dxa"/>
            <w:vMerge/>
          </w:tcPr>
          <w:p w:rsidR="00D82641" w:rsidRPr="00C663AA" w:rsidRDefault="00D82641" w:rsidP="00B15F0D">
            <w:pPr>
              <w:pStyle w:val="ListParagraph"/>
              <w:ind w:left="0"/>
              <w:jc w:val="center"/>
              <w:rPr>
                <w:rFonts w:ascii="Rupee Foradian" w:hAnsi="Rupee Foradian" w:cs="Arial"/>
                <w:b/>
                <w:bCs/>
                <w:color w:val="000000"/>
                <w:sz w:val="20"/>
                <w:szCs w:val="20"/>
              </w:rPr>
            </w:pPr>
          </w:p>
        </w:tc>
      </w:tr>
      <w:tr w:rsidR="00D82641" w:rsidRPr="00C663AA" w:rsidTr="00B15F0D">
        <w:tc>
          <w:tcPr>
            <w:tcW w:w="558" w:type="dxa"/>
          </w:tcPr>
          <w:p w:rsidR="00D82641" w:rsidRPr="00C663AA" w:rsidRDefault="00D82641" w:rsidP="00B15F0D">
            <w:pPr>
              <w:pStyle w:val="ListParagraph"/>
              <w:ind w:left="0"/>
              <w:jc w:val="center"/>
              <w:rPr>
                <w:rFonts w:ascii="Rupee Foradian" w:hAnsi="Rupee Foradian" w:cs="Arial"/>
                <w:bCs/>
                <w:color w:val="000000"/>
                <w:sz w:val="20"/>
                <w:szCs w:val="20"/>
              </w:rPr>
            </w:pPr>
            <w:r w:rsidRPr="00C663AA">
              <w:rPr>
                <w:rFonts w:ascii="Rupee Foradian" w:hAnsi="Rupee Foradian" w:cs="Arial"/>
                <w:bCs/>
                <w:color w:val="000000"/>
                <w:sz w:val="20"/>
                <w:szCs w:val="20"/>
              </w:rPr>
              <w:t>1.</w:t>
            </w:r>
          </w:p>
        </w:tc>
        <w:tc>
          <w:tcPr>
            <w:tcW w:w="2231"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 xml:space="preserve">G-Block, </w:t>
            </w:r>
            <w:proofErr w:type="spellStart"/>
            <w:r w:rsidRPr="00C663AA">
              <w:rPr>
                <w:rFonts w:ascii="Rupee Foradian" w:hAnsi="Rupee Foradian" w:cs="Arial"/>
                <w:bCs/>
                <w:color w:val="000000"/>
                <w:sz w:val="20"/>
                <w:szCs w:val="20"/>
              </w:rPr>
              <w:t>Panchkuian</w:t>
            </w:r>
            <w:proofErr w:type="spellEnd"/>
            <w:r w:rsidRPr="00C663AA">
              <w:rPr>
                <w:rFonts w:ascii="Rupee Foradian" w:hAnsi="Rupee Foradian" w:cs="Arial"/>
                <w:bCs/>
                <w:color w:val="000000"/>
                <w:sz w:val="20"/>
                <w:szCs w:val="20"/>
              </w:rPr>
              <w:t xml:space="preserve"> Road</w:t>
            </w:r>
          </w:p>
        </w:tc>
        <w:tc>
          <w:tcPr>
            <w:tcW w:w="1663"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Completed</w:t>
            </w:r>
          </w:p>
        </w:tc>
        <w:tc>
          <w:tcPr>
            <w:tcW w:w="1416"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Not started</w:t>
            </w:r>
          </w:p>
        </w:tc>
        <w:tc>
          <w:tcPr>
            <w:tcW w:w="1348"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Not started</w:t>
            </w:r>
          </w:p>
        </w:tc>
        <w:tc>
          <w:tcPr>
            <w:tcW w:w="1348" w:type="dxa"/>
            <w:vMerge w:val="restart"/>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Work taken up before CWG and not started till date.</w:t>
            </w:r>
          </w:p>
        </w:tc>
      </w:tr>
      <w:tr w:rsidR="00D82641" w:rsidRPr="00C663AA" w:rsidTr="00B15F0D">
        <w:tc>
          <w:tcPr>
            <w:tcW w:w="558" w:type="dxa"/>
          </w:tcPr>
          <w:p w:rsidR="00D82641" w:rsidRPr="00C663AA" w:rsidRDefault="00D82641" w:rsidP="00B15F0D">
            <w:pPr>
              <w:pStyle w:val="ListParagraph"/>
              <w:ind w:left="0"/>
              <w:jc w:val="center"/>
              <w:rPr>
                <w:rFonts w:ascii="Rupee Foradian" w:hAnsi="Rupee Foradian" w:cs="Arial"/>
                <w:bCs/>
                <w:color w:val="000000"/>
                <w:sz w:val="20"/>
                <w:szCs w:val="20"/>
              </w:rPr>
            </w:pPr>
            <w:r w:rsidRPr="00C663AA">
              <w:rPr>
                <w:rFonts w:ascii="Rupee Foradian" w:hAnsi="Rupee Foradian" w:cs="Arial"/>
                <w:bCs/>
                <w:color w:val="000000"/>
                <w:sz w:val="20"/>
                <w:szCs w:val="20"/>
              </w:rPr>
              <w:t>2.</w:t>
            </w:r>
          </w:p>
        </w:tc>
        <w:tc>
          <w:tcPr>
            <w:tcW w:w="2231"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H-Block Railway Colony</w:t>
            </w:r>
          </w:p>
        </w:tc>
        <w:tc>
          <w:tcPr>
            <w:tcW w:w="1663"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Completed</w:t>
            </w:r>
          </w:p>
        </w:tc>
        <w:tc>
          <w:tcPr>
            <w:tcW w:w="1416"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Not started</w:t>
            </w:r>
          </w:p>
        </w:tc>
        <w:tc>
          <w:tcPr>
            <w:tcW w:w="1348"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Not started</w:t>
            </w:r>
          </w:p>
        </w:tc>
        <w:tc>
          <w:tcPr>
            <w:tcW w:w="1348" w:type="dxa"/>
            <w:vMerge/>
          </w:tcPr>
          <w:p w:rsidR="00D82641" w:rsidRPr="00C663AA" w:rsidRDefault="00D82641" w:rsidP="00B15F0D">
            <w:pPr>
              <w:pStyle w:val="ListParagraph"/>
              <w:ind w:left="0"/>
              <w:jc w:val="both"/>
              <w:rPr>
                <w:rFonts w:ascii="Rupee Foradian" w:hAnsi="Rupee Foradian" w:cs="Arial"/>
                <w:bCs/>
                <w:color w:val="000000"/>
                <w:sz w:val="20"/>
                <w:szCs w:val="20"/>
              </w:rPr>
            </w:pPr>
          </w:p>
        </w:tc>
      </w:tr>
      <w:tr w:rsidR="00D82641" w:rsidRPr="00C663AA" w:rsidTr="00B15F0D">
        <w:tc>
          <w:tcPr>
            <w:tcW w:w="558" w:type="dxa"/>
          </w:tcPr>
          <w:p w:rsidR="00D82641" w:rsidRPr="00C663AA" w:rsidRDefault="00D82641" w:rsidP="00B15F0D">
            <w:pPr>
              <w:pStyle w:val="ListParagraph"/>
              <w:ind w:left="0"/>
              <w:jc w:val="center"/>
              <w:rPr>
                <w:rFonts w:ascii="Rupee Foradian" w:hAnsi="Rupee Foradian" w:cs="Arial"/>
                <w:bCs/>
                <w:color w:val="000000"/>
                <w:sz w:val="20"/>
                <w:szCs w:val="20"/>
              </w:rPr>
            </w:pPr>
            <w:r w:rsidRPr="00C663AA">
              <w:rPr>
                <w:rFonts w:ascii="Rupee Foradian" w:hAnsi="Rupee Foradian" w:cs="Arial"/>
                <w:bCs/>
                <w:color w:val="000000"/>
                <w:sz w:val="20"/>
                <w:szCs w:val="20"/>
              </w:rPr>
              <w:t>3.</w:t>
            </w:r>
          </w:p>
        </w:tc>
        <w:tc>
          <w:tcPr>
            <w:tcW w:w="2231"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N-Block ECE House</w:t>
            </w:r>
          </w:p>
        </w:tc>
        <w:tc>
          <w:tcPr>
            <w:tcW w:w="1663"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Completed</w:t>
            </w:r>
          </w:p>
        </w:tc>
        <w:tc>
          <w:tcPr>
            <w:tcW w:w="1416"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Completed</w:t>
            </w:r>
          </w:p>
        </w:tc>
        <w:tc>
          <w:tcPr>
            <w:tcW w:w="1348"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Not started</w:t>
            </w:r>
          </w:p>
        </w:tc>
        <w:tc>
          <w:tcPr>
            <w:tcW w:w="1348"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In progress</w:t>
            </w:r>
          </w:p>
        </w:tc>
      </w:tr>
      <w:tr w:rsidR="00D82641" w:rsidRPr="00C663AA" w:rsidTr="00B15F0D">
        <w:tc>
          <w:tcPr>
            <w:tcW w:w="558" w:type="dxa"/>
          </w:tcPr>
          <w:p w:rsidR="00D82641" w:rsidRPr="00C663AA" w:rsidRDefault="00D82641" w:rsidP="00B15F0D">
            <w:pPr>
              <w:pStyle w:val="ListParagraph"/>
              <w:ind w:left="0"/>
              <w:jc w:val="center"/>
              <w:rPr>
                <w:rFonts w:ascii="Rupee Foradian" w:hAnsi="Rupee Foradian" w:cs="Arial"/>
                <w:bCs/>
                <w:color w:val="000000"/>
                <w:sz w:val="20"/>
                <w:szCs w:val="20"/>
              </w:rPr>
            </w:pPr>
            <w:r w:rsidRPr="00C663AA">
              <w:rPr>
                <w:rFonts w:ascii="Rupee Foradian" w:hAnsi="Rupee Foradian" w:cs="Arial"/>
                <w:bCs/>
                <w:color w:val="000000"/>
                <w:sz w:val="20"/>
                <w:szCs w:val="20"/>
              </w:rPr>
              <w:t>4.</w:t>
            </w:r>
          </w:p>
        </w:tc>
        <w:tc>
          <w:tcPr>
            <w:tcW w:w="2231"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 xml:space="preserve">M-Block </w:t>
            </w:r>
            <w:proofErr w:type="spellStart"/>
            <w:r w:rsidRPr="00C663AA">
              <w:rPr>
                <w:rFonts w:ascii="Rupee Foradian" w:hAnsi="Rupee Foradian" w:cs="Arial"/>
                <w:bCs/>
                <w:color w:val="000000"/>
                <w:sz w:val="20"/>
                <w:szCs w:val="20"/>
              </w:rPr>
              <w:t>Gopaldas</w:t>
            </w:r>
            <w:proofErr w:type="spellEnd"/>
            <w:r w:rsidRPr="00C663AA">
              <w:rPr>
                <w:rFonts w:ascii="Rupee Foradian" w:hAnsi="Rupee Foradian" w:cs="Arial"/>
                <w:bCs/>
                <w:color w:val="000000"/>
                <w:sz w:val="20"/>
                <w:szCs w:val="20"/>
              </w:rPr>
              <w:t xml:space="preserve"> </w:t>
            </w:r>
            <w:proofErr w:type="spellStart"/>
            <w:r w:rsidRPr="00C663AA">
              <w:rPr>
                <w:rFonts w:ascii="Rupee Foradian" w:hAnsi="Rupee Foradian" w:cs="Arial"/>
                <w:bCs/>
                <w:color w:val="000000"/>
                <w:sz w:val="20"/>
                <w:szCs w:val="20"/>
              </w:rPr>
              <w:t>Bhawan</w:t>
            </w:r>
            <w:proofErr w:type="spellEnd"/>
          </w:p>
        </w:tc>
        <w:tc>
          <w:tcPr>
            <w:tcW w:w="1663"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Completed</w:t>
            </w:r>
          </w:p>
        </w:tc>
        <w:tc>
          <w:tcPr>
            <w:tcW w:w="1416"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Work is in progress</w:t>
            </w:r>
          </w:p>
        </w:tc>
        <w:tc>
          <w:tcPr>
            <w:tcW w:w="1348"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Not started</w:t>
            </w:r>
          </w:p>
        </w:tc>
        <w:tc>
          <w:tcPr>
            <w:tcW w:w="1348" w:type="dxa"/>
          </w:tcPr>
          <w:p w:rsidR="00D82641" w:rsidRPr="00C663AA" w:rsidRDefault="00D82641" w:rsidP="00B15F0D">
            <w:pPr>
              <w:pStyle w:val="ListParagraph"/>
              <w:ind w:left="0"/>
              <w:jc w:val="both"/>
              <w:rPr>
                <w:rFonts w:ascii="Rupee Foradian" w:hAnsi="Rupee Foradian" w:cs="Arial"/>
                <w:bCs/>
                <w:color w:val="000000"/>
                <w:sz w:val="20"/>
                <w:szCs w:val="20"/>
              </w:rPr>
            </w:pPr>
            <w:r w:rsidRPr="00C663AA">
              <w:rPr>
                <w:rFonts w:ascii="Rupee Foradian" w:hAnsi="Rupee Foradian" w:cs="Arial"/>
                <w:bCs/>
                <w:color w:val="000000"/>
                <w:sz w:val="20"/>
                <w:szCs w:val="20"/>
              </w:rPr>
              <w:t>In progress</w:t>
            </w:r>
          </w:p>
        </w:tc>
      </w:tr>
    </w:tbl>
    <w:p w:rsidR="00D82641" w:rsidRPr="00C663AA" w:rsidRDefault="00D82641" w:rsidP="00D82641">
      <w:pPr>
        <w:pStyle w:val="ListParagraph"/>
        <w:ind w:left="1080"/>
        <w:jc w:val="both"/>
        <w:rPr>
          <w:rFonts w:ascii="Rupee Foradian" w:hAnsi="Rupee Foradian" w:cs="Arial"/>
          <w:bCs/>
          <w:color w:val="000000"/>
          <w:sz w:val="20"/>
          <w:szCs w:val="20"/>
        </w:rPr>
      </w:pPr>
    </w:p>
    <w:p w:rsidR="00D82641" w:rsidRPr="00C663AA" w:rsidRDefault="00D82641" w:rsidP="00D82641">
      <w:pPr>
        <w:tabs>
          <w:tab w:val="left" w:pos="1080"/>
        </w:tabs>
        <w:ind w:left="720" w:hanging="720"/>
        <w:jc w:val="both"/>
        <w:rPr>
          <w:rFonts w:ascii="Rupee Foradian" w:hAnsi="Rupee Foradian" w:cs="Arial"/>
          <w:color w:val="000000"/>
          <w:sz w:val="20"/>
          <w:szCs w:val="20"/>
        </w:rPr>
      </w:pPr>
      <w:r w:rsidRPr="00C663AA">
        <w:rPr>
          <w:rFonts w:ascii="Rupee Foradian" w:hAnsi="Rupee Foradian" w:cs="Arial"/>
          <w:color w:val="000000"/>
          <w:sz w:val="20"/>
          <w:szCs w:val="20"/>
        </w:rPr>
        <w:t>c)</w:t>
      </w:r>
      <w:r w:rsidRPr="00C663AA">
        <w:rPr>
          <w:rFonts w:ascii="Rupee Foradian" w:hAnsi="Rupee Foradian" w:cs="Arial"/>
          <w:color w:val="000000"/>
          <w:sz w:val="20"/>
          <w:szCs w:val="20"/>
        </w:rPr>
        <w:tab/>
        <w:t xml:space="preserve">In pursuance the direction given in the </w:t>
      </w:r>
      <w:proofErr w:type="spellStart"/>
      <w:r w:rsidRPr="00C663AA">
        <w:rPr>
          <w:rFonts w:ascii="Rupee Foradian" w:hAnsi="Rupee Foradian" w:cs="Arial"/>
          <w:color w:val="000000"/>
          <w:sz w:val="20"/>
          <w:szCs w:val="20"/>
        </w:rPr>
        <w:t>VIth</w:t>
      </w:r>
      <w:proofErr w:type="spellEnd"/>
      <w:r w:rsidRPr="00C663AA">
        <w:rPr>
          <w:rFonts w:ascii="Rupee Foradian" w:hAnsi="Rupee Foradian" w:cs="Arial"/>
          <w:color w:val="000000"/>
          <w:sz w:val="20"/>
          <w:szCs w:val="20"/>
        </w:rPr>
        <w:t xml:space="preserve"> Monitoring Committee to defer two subways at G-Block, </w:t>
      </w:r>
      <w:proofErr w:type="spellStart"/>
      <w:r w:rsidRPr="00C663AA">
        <w:rPr>
          <w:rFonts w:ascii="Rupee Foradian" w:hAnsi="Rupee Foradian" w:cs="Arial"/>
          <w:color w:val="000000"/>
          <w:sz w:val="20"/>
          <w:szCs w:val="20"/>
        </w:rPr>
        <w:t>Pachkuian</w:t>
      </w:r>
      <w:proofErr w:type="spellEnd"/>
      <w:r w:rsidRPr="00C663AA">
        <w:rPr>
          <w:rFonts w:ascii="Rupee Foradian" w:hAnsi="Rupee Foradian" w:cs="Arial"/>
          <w:color w:val="000000"/>
          <w:sz w:val="20"/>
          <w:szCs w:val="20"/>
        </w:rPr>
        <w:t xml:space="preserve"> Road &amp; H-Block Railway Colony, M/s EIL (Turnkey Consultant) </w:t>
      </w:r>
      <w:r w:rsidRPr="00C663AA">
        <w:rPr>
          <w:rFonts w:ascii="Rupee Foradian" w:hAnsi="Rupee Foradian" w:cs="Arial"/>
          <w:color w:val="000000"/>
          <w:sz w:val="20"/>
          <w:szCs w:val="20"/>
        </w:rPr>
        <w:lastRenderedPageBreak/>
        <w:t>informed vide letter No.EIL/1038/NK/1086 dated 24.12.2012, the status of expenditure incurred on these two subways as under:-</w:t>
      </w:r>
    </w:p>
    <w:p w:rsidR="00D82641" w:rsidRPr="00C663AA" w:rsidRDefault="00D82641" w:rsidP="00D82641">
      <w:pPr>
        <w:pStyle w:val="ListParagraph"/>
        <w:autoSpaceDE w:val="0"/>
        <w:autoSpaceDN w:val="0"/>
        <w:adjustRightInd w:val="0"/>
        <w:ind w:hanging="720"/>
        <w:jc w:val="both"/>
        <w:rPr>
          <w:rFonts w:ascii="Rupee Foradian" w:hAnsi="Rupee Foradian" w:cs="Arial"/>
          <w:sz w:val="20"/>
          <w:szCs w:val="20"/>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240"/>
        <w:gridCol w:w="4752"/>
      </w:tblGrid>
      <w:tr w:rsidR="00D82641" w:rsidRPr="00C663AA" w:rsidTr="00B15F0D">
        <w:tc>
          <w:tcPr>
            <w:tcW w:w="1008" w:type="dxa"/>
          </w:tcPr>
          <w:p w:rsidR="00D82641" w:rsidRPr="00C663AA" w:rsidRDefault="00D82641" w:rsidP="00B15F0D">
            <w:pPr>
              <w:pStyle w:val="NoSpacing"/>
              <w:rPr>
                <w:rFonts w:ascii="Rupee Foradian" w:hAnsi="Rupee Foradian" w:cs="Arial"/>
                <w:sz w:val="20"/>
              </w:rPr>
            </w:pPr>
            <w:r w:rsidRPr="00C663AA">
              <w:rPr>
                <w:rFonts w:ascii="Rupee Foradian" w:hAnsi="Rupee Foradian" w:cs="Arial"/>
                <w:sz w:val="20"/>
              </w:rPr>
              <w:t>Sr. No.</w:t>
            </w:r>
          </w:p>
        </w:tc>
        <w:tc>
          <w:tcPr>
            <w:tcW w:w="3240" w:type="dxa"/>
          </w:tcPr>
          <w:p w:rsidR="00D82641" w:rsidRPr="00C663AA" w:rsidRDefault="00D82641" w:rsidP="00B15F0D">
            <w:pPr>
              <w:pStyle w:val="NoSpacing"/>
              <w:rPr>
                <w:rFonts w:ascii="Rupee Foradian" w:hAnsi="Rupee Foradian" w:cs="Arial"/>
                <w:sz w:val="20"/>
              </w:rPr>
            </w:pPr>
            <w:r w:rsidRPr="00C663AA">
              <w:rPr>
                <w:rFonts w:ascii="Rupee Foradian" w:hAnsi="Rupee Foradian" w:cs="Arial"/>
                <w:sz w:val="20"/>
              </w:rPr>
              <w:t xml:space="preserve">Location of Subways </w:t>
            </w:r>
          </w:p>
        </w:tc>
        <w:tc>
          <w:tcPr>
            <w:tcW w:w="4752" w:type="dxa"/>
          </w:tcPr>
          <w:p w:rsidR="00D82641" w:rsidRPr="00C663AA" w:rsidRDefault="00D82641" w:rsidP="00B15F0D">
            <w:pPr>
              <w:pStyle w:val="NoSpacing"/>
              <w:rPr>
                <w:rFonts w:ascii="Rupee Foradian" w:hAnsi="Rupee Foradian" w:cs="Arial"/>
                <w:sz w:val="20"/>
              </w:rPr>
            </w:pPr>
            <w:r w:rsidRPr="00C663AA">
              <w:rPr>
                <w:rFonts w:ascii="Rupee Foradian" w:hAnsi="Rupee Foradian" w:cs="Arial"/>
                <w:sz w:val="20"/>
              </w:rPr>
              <w:t>Cost incurred till date as informed by EIL</w:t>
            </w:r>
          </w:p>
        </w:tc>
      </w:tr>
      <w:tr w:rsidR="00D82641" w:rsidRPr="00C663AA" w:rsidTr="00B15F0D">
        <w:tc>
          <w:tcPr>
            <w:tcW w:w="1008" w:type="dxa"/>
          </w:tcPr>
          <w:p w:rsidR="00D82641" w:rsidRPr="00C663AA" w:rsidRDefault="00D82641" w:rsidP="00B15F0D">
            <w:pPr>
              <w:pStyle w:val="NoSpacing"/>
              <w:rPr>
                <w:rFonts w:ascii="Rupee Foradian" w:hAnsi="Rupee Foradian" w:cs="Arial"/>
                <w:sz w:val="20"/>
              </w:rPr>
            </w:pPr>
            <w:r w:rsidRPr="00C663AA">
              <w:rPr>
                <w:rFonts w:ascii="Rupee Foradian" w:hAnsi="Rupee Foradian" w:cs="Arial"/>
                <w:sz w:val="20"/>
              </w:rPr>
              <w:t>1.</w:t>
            </w:r>
          </w:p>
        </w:tc>
        <w:tc>
          <w:tcPr>
            <w:tcW w:w="3240"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 xml:space="preserve">G-Block, </w:t>
            </w:r>
            <w:proofErr w:type="spellStart"/>
            <w:r w:rsidRPr="00C663AA">
              <w:rPr>
                <w:rFonts w:ascii="Rupee Foradian" w:hAnsi="Rupee Foradian" w:cs="Arial"/>
                <w:sz w:val="20"/>
                <w:szCs w:val="20"/>
              </w:rPr>
              <w:t>Panchkuian</w:t>
            </w:r>
            <w:proofErr w:type="spellEnd"/>
            <w:r w:rsidRPr="00C663AA">
              <w:rPr>
                <w:rFonts w:ascii="Rupee Foradian" w:hAnsi="Rupee Foradian" w:cs="Arial"/>
                <w:sz w:val="20"/>
                <w:szCs w:val="20"/>
              </w:rPr>
              <w:t xml:space="preserve"> Road</w:t>
            </w:r>
          </w:p>
        </w:tc>
        <w:tc>
          <w:tcPr>
            <w:tcW w:w="4752"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1,49,69,145/-</w:t>
            </w:r>
          </w:p>
        </w:tc>
      </w:tr>
      <w:tr w:rsidR="00D82641" w:rsidRPr="00C663AA" w:rsidTr="00B15F0D">
        <w:tc>
          <w:tcPr>
            <w:tcW w:w="1008" w:type="dxa"/>
          </w:tcPr>
          <w:p w:rsidR="00D82641" w:rsidRPr="00C663AA" w:rsidRDefault="00D82641" w:rsidP="00B15F0D">
            <w:pPr>
              <w:pStyle w:val="NoSpacing"/>
              <w:rPr>
                <w:rFonts w:ascii="Rupee Foradian" w:hAnsi="Rupee Foradian" w:cs="Arial"/>
                <w:sz w:val="20"/>
              </w:rPr>
            </w:pPr>
            <w:r w:rsidRPr="00C663AA">
              <w:rPr>
                <w:rFonts w:ascii="Rupee Foradian" w:hAnsi="Rupee Foradian" w:cs="Arial"/>
                <w:sz w:val="20"/>
              </w:rPr>
              <w:t>2.</w:t>
            </w:r>
          </w:p>
        </w:tc>
        <w:tc>
          <w:tcPr>
            <w:tcW w:w="3240"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H-Block Railway Colony</w:t>
            </w:r>
          </w:p>
        </w:tc>
        <w:tc>
          <w:tcPr>
            <w:tcW w:w="4752"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1,71,82,732/-</w:t>
            </w:r>
          </w:p>
        </w:tc>
      </w:tr>
    </w:tbl>
    <w:p w:rsidR="00D82641" w:rsidRPr="00C663AA" w:rsidRDefault="00D82641" w:rsidP="00D82641">
      <w:pPr>
        <w:jc w:val="both"/>
        <w:rPr>
          <w:rFonts w:ascii="Rupee Foradian" w:hAnsi="Rupee Foradian" w:cs="Arial"/>
          <w:sz w:val="20"/>
          <w:szCs w:val="20"/>
        </w:rPr>
      </w:pPr>
    </w:p>
    <w:p w:rsidR="00D82641" w:rsidRPr="00C663AA" w:rsidRDefault="00D82641" w:rsidP="00D82641">
      <w:pPr>
        <w:pStyle w:val="ListParagraph"/>
        <w:ind w:hanging="720"/>
        <w:contextualSpacing/>
        <w:jc w:val="both"/>
        <w:rPr>
          <w:rFonts w:ascii="Rupee Foradian" w:hAnsi="Rupee Foradian" w:cs="Arial"/>
          <w:sz w:val="20"/>
          <w:szCs w:val="20"/>
        </w:rPr>
      </w:pPr>
      <w:r w:rsidRPr="00C663AA">
        <w:rPr>
          <w:rFonts w:ascii="Rupee Foradian" w:hAnsi="Rupee Foradian" w:cs="Arial"/>
          <w:sz w:val="20"/>
          <w:szCs w:val="20"/>
        </w:rPr>
        <w:t>d)</w:t>
      </w:r>
      <w:r w:rsidRPr="00C663AA">
        <w:rPr>
          <w:rFonts w:ascii="Rupee Foradian" w:hAnsi="Rupee Foradian" w:cs="Arial"/>
          <w:sz w:val="20"/>
          <w:szCs w:val="20"/>
        </w:rPr>
        <w:tab/>
        <w:t xml:space="preserve">As the cost incurred so far on the construction of G &amp; H block </w:t>
      </w:r>
      <w:r w:rsidRPr="00C663AA">
        <w:rPr>
          <w:rFonts w:ascii="Rupee Foradian" w:hAnsi="Rupee Foradian" w:cs="Arial"/>
          <w:sz w:val="20"/>
          <w:szCs w:val="20"/>
        </w:rPr>
        <w:tab/>
        <w:t>subways</w:t>
      </w:r>
      <w:r>
        <w:rPr>
          <w:rFonts w:ascii="Rupee Foradian" w:hAnsi="Rupee Foradian" w:cs="Arial"/>
          <w:sz w:val="20"/>
          <w:szCs w:val="20"/>
        </w:rPr>
        <w:t xml:space="preserve"> </w:t>
      </w:r>
      <w:r w:rsidRPr="00C663AA">
        <w:rPr>
          <w:rFonts w:ascii="Rupee Foradian" w:hAnsi="Rupee Foradian" w:cs="Arial"/>
          <w:sz w:val="20"/>
          <w:szCs w:val="20"/>
        </w:rPr>
        <w:t xml:space="preserve">are Rs.1.49crore and Rs.1.71 </w:t>
      </w:r>
      <w:proofErr w:type="spellStart"/>
      <w:r w:rsidRPr="00C663AA">
        <w:rPr>
          <w:rFonts w:ascii="Rupee Foradian" w:hAnsi="Rupee Foradian" w:cs="Arial"/>
          <w:sz w:val="20"/>
          <w:szCs w:val="20"/>
        </w:rPr>
        <w:t>crore</w:t>
      </w:r>
      <w:proofErr w:type="spellEnd"/>
      <w:r w:rsidRPr="00C663AA">
        <w:rPr>
          <w:rFonts w:ascii="Rupee Foradian" w:hAnsi="Rupee Foradian" w:cs="Arial"/>
          <w:sz w:val="20"/>
          <w:szCs w:val="20"/>
        </w:rPr>
        <w:t xml:space="preserve"> respectively, which is only for the 1/3</w:t>
      </w:r>
      <w:r w:rsidRPr="00C663AA">
        <w:rPr>
          <w:rFonts w:ascii="Rupee Foradian" w:hAnsi="Rupee Foradian" w:cs="Arial"/>
          <w:sz w:val="20"/>
          <w:szCs w:val="20"/>
          <w:vertAlign w:val="superscript"/>
        </w:rPr>
        <w:t>rd</w:t>
      </w:r>
      <w:r w:rsidRPr="00C663AA">
        <w:rPr>
          <w:rFonts w:ascii="Rupee Foradian" w:hAnsi="Rupee Foradian" w:cs="Arial"/>
          <w:sz w:val="20"/>
          <w:szCs w:val="20"/>
        </w:rPr>
        <w:t xml:space="preserve"> portion of the subways. Therefore, approximately 2/3</w:t>
      </w:r>
      <w:r w:rsidRPr="00C663AA">
        <w:rPr>
          <w:rFonts w:ascii="Rupee Foradian" w:hAnsi="Rupee Foradian" w:cs="Arial"/>
          <w:sz w:val="20"/>
          <w:szCs w:val="20"/>
          <w:vertAlign w:val="superscript"/>
        </w:rPr>
        <w:t>rd</w:t>
      </w:r>
      <w:r w:rsidRPr="00C663AA">
        <w:rPr>
          <w:rFonts w:ascii="Rupee Foradian" w:hAnsi="Rupee Foradian" w:cs="Arial"/>
          <w:sz w:val="20"/>
          <w:szCs w:val="20"/>
        </w:rPr>
        <w:t xml:space="preserve"> expenditure is still required to be incurred for the entire completion</w:t>
      </w:r>
      <w:r>
        <w:rPr>
          <w:rFonts w:ascii="Rupee Foradian" w:hAnsi="Rupee Foradian" w:cs="Arial"/>
          <w:sz w:val="20"/>
          <w:szCs w:val="20"/>
        </w:rPr>
        <w:t xml:space="preserve"> of the subway and the further </w:t>
      </w:r>
      <w:r w:rsidRPr="00C663AA">
        <w:rPr>
          <w:rFonts w:ascii="Rupee Foradian" w:hAnsi="Rupee Foradian" w:cs="Arial"/>
          <w:sz w:val="20"/>
          <w:szCs w:val="20"/>
        </w:rPr>
        <w:t xml:space="preserve">expenditure on O&amp;M regularly can be saved if we do not undertake remaining construction. </w:t>
      </w:r>
    </w:p>
    <w:p w:rsidR="00D82641" w:rsidRPr="00C663AA" w:rsidRDefault="00D82641" w:rsidP="00D82641">
      <w:pPr>
        <w:ind w:left="720" w:hanging="720"/>
        <w:jc w:val="both"/>
        <w:rPr>
          <w:rFonts w:ascii="Rupee Foradian" w:hAnsi="Rupee Foradian" w:cs="Arial"/>
          <w:sz w:val="20"/>
          <w:szCs w:val="20"/>
        </w:rPr>
      </w:pPr>
    </w:p>
    <w:p w:rsidR="00D82641" w:rsidRPr="00C663AA" w:rsidRDefault="00D82641" w:rsidP="00D82641">
      <w:pPr>
        <w:ind w:left="720" w:hanging="720"/>
        <w:jc w:val="both"/>
        <w:rPr>
          <w:rFonts w:ascii="Rupee Foradian" w:hAnsi="Rupee Foradian" w:cs="Arial"/>
          <w:sz w:val="20"/>
          <w:szCs w:val="20"/>
        </w:rPr>
      </w:pPr>
      <w:r w:rsidRPr="00C663AA">
        <w:rPr>
          <w:rFonts w:ascii="Rupee Foradian" w:hAnsi="Rupee Foradian" w:cs="Arial"/>
          <w:sz w:val="20"/>
          <w:szCs w:val="20"/>
        </w:rPr>
        <w:t>e)</w:t>
      </w:r>
      <w:r w:rsidRPr="00C663AA">
        <w:rPr>
          <w:rFonts w:ascii="Rupee Foradian" w:hAnsi="Rupee Foradian" w:cs="Arial"/>
          <w:sz w:val="20"/>
          <w:szCs w:val="20"/>
        </w:rPr>
        <w:tab/>
        <w:t>In the aforementioned circumstance, the further construction of these two subways are  not to be taken up and the space already constructed can be developed/finished for a profitable use after some changes if approved.</w:t>
      </w:r>
    </w:p>
    <w:p w:rsidR="00D82641" w:rsidRPr="00C663AA" w:rsidRDefault="00D82641" w:rsidP="00D82641">
      <w:pPr>
        <w:ind w:left="720"/>
        <w:jc w:val="both"/>
        <w:rPr>
          <w:rFonts w:ascii="Rupee Foradian" w:hAnsi="Rupee Foradian" w:cs="Arial"/>
          <w:sz w:val="20"/>
          <w:szCs w:val="20"/>
        </w:rPr>
      </w:pPr>
    </w:p>
    <w:p w:rsidR="00D82641" w:rsidRPr="00C663AA" w:rsidRDefault="00D82641" w:rsidP="00D82641">
      <w:pPr>
        <w:ind w:left="720" w:hanging="720"/>
        <w:jc w:val="both"/>
        <w:rPr>
          <w:rFonts w:ascii="Rupee Foradian" w:hAnsi="Rupee Foradian" w:cs="Arial"/>
          <w:sz w:val="20"/>
          <w:szCs w:val="20"/>
        </w:rPr>
      </w:pPr>
      <w:r w:rsidRPr="00C663AA">
        <w:rPr>
          <w:rFonts w:ascii="Rupee Foradian" w:hAnsi="Rupee Foradian" w:cs="Arial"/>
          <w:sz w:val="20"/>
          <w:szCs w:val="20"/>
        </w:rPr>
        <w:t>f)</w:t>
      </w:r>
      <w:r w:rsidRPr="00C663AA">
        <w:rPr>
          <w:rFonts w:ascii="Rupee Foradian" w:hAnsi="Rupee Foradian" w:cs="Arial"/>
          <w:sz w:val="20"/>
          <w:szCs w:val="20"/>
        </w:rPr>
        <w:tab/>
        <w:t xml:space="preserve">The construction of feeder corridor </w:t>
      </w:r>
      <w:proofErr w:type="gramStart"/>
      <w:r w:rsidRPr="00C663AA">
        <w:rPr>
          <w:rFonts w:ascii="Rupee Foradian" w:hAnsi="Rupee Foradian" w:cs="Arial"/>
          <w:sz w:val="20"/>
          <w:szCs w:val="20"/>
        </w:rPr>
        <w:t>have</w:t>
      </w:r>
      <w:proofErr w:type="gramEnd"/>
      <w:r w:rsidRPr="00C663AA">
        <w:rPr>
          <w:rFonts w:ascii="Rupee Foradian" w:hAnsi="Rupee Foradian" w:cs="Arial"/>
          <w:sz w:val="20"/>
          <w:szCs w:val="20"/>
        </w:rPr>
        <w:t xml:space="preserve"> to be made at 26 locations across the Outer Circle.  After long discussion and deliberation by the EIL with Delhi Traffic Police, the precast section of RCC pipe, ducts, </w:t>
      </w:r>
      <w:proofErr w:type="spellStart"/>
      <w:proofErr w:type="gramStart"/>
      <w:r w:rsidRPr="00C663AA">
        <w:rPr>
          <w:rFonts w:ascii="Rupee Foradian" w:hAnsi="Rupee Foradian" w:cs="Arial"/>
          <w:sz w:val="20"/>
          <w:szCs w:val="20"/>
        </w:rPr>
        <w:t>hume</w:t>
      </w:r>
      <w:proofErr w:type="spellEnd"/>
      <w:proofErr w:type="gramEnd"/>
      <w:r w:rsidRPr="00C663AA">
        <w:rPr>
          <w:rFonts w:ascii="Rupee Foradian" w:hAnsi="Rupee Foradian" w:cs="Arial"/>
          <w:sz w:val="20"/>
          <w:szCs w:val="20"/>
        </w:rPr>
        <w:t xml:space="preserve"> pipe or any other suitable precast section be used as an alternate feeder corridor instead of open cut feeder corridor for crossing the Outer Circle at so many places.</w:t>
      </w:r>
    </w:p>
    <w:p w:rsidR="00D82641" w:rsidRDefault="00D82641" w:rsidP="00D82641">
      <w:pPr>
        <w:ind w:left="720"/>
        <w:jc w:val="both"/>
        <w:rPr>
          <w:rFonts w:ascii="Rupee Foradian" w:hAnsi="Rupee Foradian" w:cs="Arial"/>
          <w:sz w:val="20"/>
          <w:szCs w:val="20"/>
        </w:rPr>
      </w:pPr>
      <w:r w:rsidRPr="00C663AA">
        <w:rPr>
          <w:rFonts w:ascii="Rupee Foradian" w:hAnsi="Rupee Foradian" w:cs="Arial"/>
          <w:sz w:val="20"/>
          <w:szCs w:val="20"/>
        </w:rPr>
        <w:tab/>
      </w:r>
    </w:p>
    <w:p w:rsidR="00D82641" w:rsidRPr="00C663AA" w:rsidRDefault="00D82641" w:rsidP="00D82641">
      <w:pPr>
        <w:ind w:left="720"/>
        <w:jc w:val="both"/>
        <w:rPr>
          <w:rFonts w:ascii="Rupee Foradian" w:hAnsi="Rupee Foradian" w:cs="Arial"/>
          <w:b/>
          <w:sz w:val="20"/>
          <w:szCs w:val="20"/>
        </w:rPr>
      </w:pPr>
      <w:r w:rsidRPr="00C663AA">
        <w:rPr>
          <w:rFonts w:ascii="Rupee Foradian" w:hAnsi="Rupee Foradian" w:cs="Arial"/>
          <w:sz w:val="20"/>
          <w:szCs w:val="20"/>
        </w:rPr>
        <w:t xml:space="preserve">Accordingly, EIL has laid sufficient quantity of RCC pipes as per site suitability and the requirement at 22 locations.  EIL further suggested RCC </w:t>
      </w:r>
      <w:proofErr w:type="spellStart"/>
      <w:proofErr w:type="gramStart"/>
      <w:r w:rsidRPr="00C663AA">
        <w:rPr>
          <w:rFonts w:ascii="Rupee Foradian" w:hAnsi="Rupee Foradian" w:cs="Arial"/>
          <w:sz w:val="20"/>
          <w:szCs w:val="20"/>
        </w:rPr>
        <w:t>hume</w:t>
      </w:r>
      <w:proofErr w:type="spellEnd"/>
      <w:proofErr w:type="gramEnd"/>
      <w:r w:rsidRPr="00C663AA">
        <w:rPr>
          <w:rFonts w:ascii="Rupee Foradian" w:hAnsi="Rupee Foradian" w:cs="Arial"/>
          <w:sz w:val="20"/>
          <w:szCs w:val="20"/>
        </w:rPr>
        <w:t xml:space="preserve"> pipe at remaining four locations i.e. SBS </w:t>
      </w:r>
      <w:proofErr w:type="spellStart"/>
      <w:r w:rsidRPr="00C663AA">
        <w:rPr>
          <w:rFonts w:ascii="Rupee Foradian" w:hAnsi="Rupee Foradian" w:cs="Arial"/>
          <w:sz w:val="20"/>
          <w:szCs w:val="20"/>
        </w:rPr>
        <w:t>Marg</w:t>
      </w:r>
      <w:proofErr w:type="spellEnd"/>
      <w:r w:rsidRPr="00C663AA">
        <w:rPr>
          <w:rFonts w:ascii="Rupee Foradian" w:hAnsi="Rupee Foradian" w:cs="Arial"/>
          <w:sz w:val="20"/>
          <w:szCs w:val="20"/>
        </w:rPr>
        <w:t>, RR4, RR6 (ESS Connaught Place) and RR7 (</w:t>
      </w:r>
      <w:proofErr w:type="spellStart"/>
      <w:r w:rsidRPr="00C663AA">
        <w:rPr>
          <w:rFonts w:ascii="Rupee Foradian" w:hAnsi="Rupee Foradian" w:cs="Arial"/>
          <w:sz w:val="20"/>
          <w:szCs w:val="20"/>
        </w:rPr>
        <w:t>Barakhamba</w:t>
      </w:r>
      <w:proofErr w:type="spellEnd"/>
      <w:r w:rsidRPr="00C663AA">
        <w:rPr>
          <w:rFonts w:ascii="Rupee Foradian" w:hAnsi="Rupee Foradian" w:cs="Arial"/>
          <w:sz w:val="20"/>
          <w:szCs w:val="20"/>
        </w:rPr>
        <w:t xml:space="preserve"> Road Crossing) vide No.EIL/1038/NK/NDMC/947 dated 18.08.2012.  </w:t>
      </w:r>
      <w:proofErr w:type="gramStart"/>
      <w:r w:rsidRPr="00C663AA">
        <w:rPr>
          <w:rFonts w:ascii="Rupee Foradian" w:hAnsi="Rupee Foradian" w:cs="Arial"/>
          <w:sz w:val="20"/>
          <w:szCs w:val="20"/>
        </w:rPr>
        <w:t xml:space="preserve">The user department (i.e. Electrical </w:t>
      </w:r>
      <w:proofErr w:type="spellStart"/>
      <w:r w:rsidRPr="00C663AA">
        <w:rPr>
          <w:rFonts w:ascii="Rupee Foradian" w:hAnsi="Rupee Foradian" w:cs="Arial"/>
          <w:sz w:val="20"/>
          <w:szCs w:val="20"/>
        </w:rPr>
        <w:t>Deptt</w:t>
      </w:r>
      <w:proofErr w:type="spellEnd"/>
      <w:r w:rsidRPr="00C663AA">
        <w:rPr>
          <w:rFonts w:ascii="Rupee Foradian" w:hAnsi="Rupee Foradian" w:cs="Arial"/>
          <w:sz w:val="20"/>
          <w:szCs w:val="20"/>
        </w:rPr>
        <w:t>.</w:t>
      </w:r>
      <w:proofErr w:type="gramEnd"/>
      <w:r w:rsidRPr="00C663AA">
        <w:rPr>
          <w:rFonts w:ascii="Rupee Foradian" w:hAnsi="Rupee Foradian" w:cs="Arial"/>
          <w:sz w:val="20"/>
          <w:szCs w:val="20"/>
        </w:rPr>
        <w:t xml:space="preserve"> NDMC)</w:t>
      </w:r>
      <w:r w:rsidRPr="00C663AA">
        <w:rPr>
          <w:rFonts w:ascii="Rupee Foradian" w:hAnsi="Rupee Foradian" w:cs="Arial"/>
          <w:b/>
          <w:sz w:val="20"/>
          <w:szCs w:val="20"/>
        </w:rPr>
        <w:t xml:space="preserve"> </w:t>
      </w:r>
      <w:r w:rsidRPr="00C663AA">
        <w:rPr>
          <w:rFonts w:ascii="Rupee Foradian" w:hAnsi="Rupee Foradian" w:cs="Arial"/>
          <w:sz w:val="20"/>
          <w:szCs w:val="20"/>
        </w:rPr>
        <w:t xml:space="preserve">has not agreed with the alternate section (RCC Hume). </w:t>
      </w:r>
      <w:proofErr w:type="gramStart"/>
      <w:r w:rsidRPr="00C663AA">
        <w:rPr>
          <w:rFonts w:ascii="Rupee Foradian" w:hAnsi="Rupee Foradian" w:cs="Arial"/>
          <w:sz w:val="20"/>
          <w:szCs w:val="20"/>
        </w:rPr>
        <w:t xml:space="preserve">After detailed discussions with Electrical </w:t>
      </w:r>
      <w:proofErr w:type="spellStart"/>
      <w:r w:rsidRPr="00C663AA">
        <w:rPr>
          <w:rFonts w:ascii="Rupee Foradian" w:hAnsi="Rupee Foradian" w:cs="Arial"/>
          <w:sz w:val="20"/>
          <w:szCs w:val="20"/>
        </w:rPr>
        <w:t>Deptt</w:t>
      </w:r>
      <w:proofErr w:type="spellEnd"/>
      <w:r w:rsidRPr="00C663AA">
        <w:rPr>
          <w:rFonts w:ascii="Rupee Foradian" w:hAnsi="Rupee Foradian" w:cs="Arial"/>
          <w:sz w:val="20"/>
          <w:szCs w:val="20"/>
        </w:rPr>
        <w:t>.</w:t>
      </w:r>
      <w:proofErr w:type="gramEnd"/>
      <w:r w:rsidRPr="00C663AA">
        <w:rPr>
          <w:rFonts w:ascii="Rupee Foradian" w:hAnsi="Rupee Foradian" w:cs="Arial"/>
          <w:sz w:val="20"/>
          <w:szCs w:val="20"/>
        </w:rPr>
        <w:t xml:space="preserve"> </w:t>
      </w:r>
      <w:proofErr w:type="gramStart"/>
      <w:r w:rsidRPr="00C663AA">
        <w:rPr>
          <w:rFonts w:ascii="Rupee Foradian" w:hAnsi="Rupee Foradian" w:cs="Arial"/>
          <w:sz w:val="20"/>
          <w:szCs w:val="20"/>
        </w:rPr>
        <w:t>by</w:t>
      </w:r>
      <w:proofErr w:type="gramEnd"/>
      <w:r w:rsidRPr="00C663AA">
        <w:rPr>
          <w:rFonts w:ascii="Rupee Foradian" w:hAnsi="Rupee Foradian" w:cs="Arial"/>
          <w:sz w:val="20"/>
          <w:szCs w:val="20"/>
        </w:rPr>
        <w:t xml:space="preserve"> EIL an alternate section of MS Box Duct of size 2500 x 2200 mm and 2000 x 2100 mm were found technically feasible and suitable as per their requirement for crossing the outer circle road having sufficient space for maintenance.</w:t>
      </w:r>
      <w:r w:rsidRPr="00C663AA">
        <w:rPr>
          <w:rFonts w:ascii="Rupee Foradian" w:hAnsi="Rupee Foradian" w:cs="Arial"/>
          <w:b/>
          <w:sz w:val="20"/>
          <w:szCs w:val="20"/>
        </w:rPr>
        <w:t xml:space="preserve"> </w:t>
      </w:r>
    </w:p>
    <w:p w:rsidR="00D82641" w:rsidRDefault="00D82641" w:rsidP="00D82641">
      <w:pPr>
        <w:ind w:left="720"/>
        <w:jc w:val="both"/>
        <w:rPr>
          <w:rFonts w:ascii="Rupee Foradian" w:hAnsi="Rupee Foradian" w:cs="Arial"/>
          <w:sz w:val="20"/>
          <w:szCs w:val="20"/>
        </w:rPr>
      </w:pPr>
    </w:p>
    <w:p w:rsidR="00D82641" w:rsidRPr="00C663AA" w:rsidRDefault="00D82641" w:rsidP="00D82641">
      <w:pPr>
        <w:ind w:left="720"/>
        <w:jc w:val="both"/>
        <w:rPr>
          <w:rFonts w:ascii="Rupee Foradian" w:hAnsi="Rupee Foradian" w:cs="Arial"/>
          <w:sz w:val="20"/>
          <w:szCs w:val="20"/>
        </w:rPr>
      </w:pPr>
      <w:r w:rsidRPr="00C663AA">
        <w:rPr>
          <w:rFonts w:ascii="Rupee Foradian" w:hAnsi="Rupee Foradian" w:cs="Arial"/>
          <w:sz w:val="20"/>
          <w:szCs w:val="20"/>
        </w:rPr>
        <w:t xml:space="preserve">M/s EIL informed vide letter No. EIL/1038/NK/1044 dated 20.11.2012 that `3.70crore will be the cost for making steel box service duct across the outer circle at four locations for completion &amp; connectivity to service corridor, for the required services. Further, EIL had certified that expenditure will not exceed from `477.02crore approved by Council. The revised time for completion of the project as informed by EIL is 30.06.2013.  </w:t>
      </w:r>
    </w:p>
    <w:p w:rsidR="00D82641" w:rsidRPr="00C663AA" w:rsidRDefault="00D82641" w:rsidP="00D82641">
      <w:pPr>
        <w:ind w:left="720"/>
        <w:jc w:val="both"/>
        <w:rPr>
          <w:rFonts w:ascii="Rupee Foradian" w:hAnsi="Rupee Foradian" w:cs="Arial"/>
          <w:sz w:val="20"/>
          <w:szCs w:val="20"/>
        </w:rPr>
      </w:pPr>
    </w:p>
    <w:p w:rsidR="00D82641" w:rsidRPr="00C663AA" w:rsidRDefault="00D82641" w:rsidP="00D82641">
      <w:pPr>
        <w:ind w:left="720"/>
        <w:jc w:val="both"/>
        <w:rPr>
          <w:rFonts w:ascii="Rupee Foradian" w:hAnsi="Rupee Foradian" w:cs="Arial"/>
          <w:sz w:val="20"/>
          <w:szCs w:val="20"/>
        </w:rPr>
      </w:pPr>
      <w:proofErr w:type="gramStart"/>
      <w:r w:rsidRPr="00C663AA">
        <w:rPr>
          <w:rFonts w:ascii="Rupee Foradian" w:hAnsi="Rupee Foradian" w:cs="Arial"/>
          <w:sz w:val="20"/>
          <w:szCs w:val="20"/>
        </w:rPr>
        <w:t>Although there is a delay in completion of the work by EIL, and the target date of completion have been revised by the EIL.</w:t>
      </w:r>
      <w:proofErr w:type="gramEnd"/>
      <w:r w:rsidRPr="00C663AA">
        <w:rPr>
          <w:rFonts w:ascii="Rupee Foradian" w:hAnsi="Rupee Foradian" w:cs="Arial"/>
          <w:sz w:val="20"/>
          <w:szCs w:val="20"/>
        </w:rPr>
        <w:t xml:space="preserve">  There may be legal issues of the contractors with EIL.  Now the project is on very advanced stage and some of the important work like Façade, Civil Work of service corridor, surface development is nearing to the completion.  The laying of services in the service corridor and making the last connectivity </w:t>
      </w:r>
      <w:proofErr w:type="spellStart"/>
      <w:r w:rsidRPr="00C663AA">
        <w:rPr>
          <w:rFonts w:ascii="Rupee Foradian" w:hAnsi="Rupee Foradian" w:cs="Arial"/>
          <w:sz w:val="20"/>
          <w:szCs w:val="20"/>
        </w:rPr>
        <w:t>upto</w:t>
      </w:r>
      <w:proofErr w:type="spellEnd"/>
      <w:r w:rsidRPr="00C663AA">
        <w:rPr>
          <w:rFonts w:ascii="Rupee Foradian" w:hAnsi="Rupee Foradian" w:cs="Arial"/>
          <w:sz w:val="20"/>
          <w:szCs w:val="20"/>
        </w:rPr>
        <w:t xml:space="preserve"> the consumer connection is to be done by the EIL.</w:t>
      </w:r>
    </w:p>
    <w:p w:rsidR="00D82641" w:rsidRDefault="00D82641" w:rsidP="00D82641">
      <w:pPr>
        <w:ind w:left="720"/>
        <w:jc w:val="both"/>
        <w:rPr>
          <w:rFonts w:ascii="Rupee Foradian" w:hAnsi="Rupee Foradian" w:cs="Arial"/>
          <w:sz w:val="20"/>
          <w:szCs w:val="20"/>
        </w:rPr>
      </w:pPr>
    </w:p>
    <w:p w:rsidR="00D82641" w:rsidRPr="00C663AA" w:rsidRDefault="00D82641" w:rsidP="00D82641">
      <w:pPr>
        <w:ind w:left="720"/>
        <w:jc w:val="both"/>
        <w:rPr>
          <w:rFonts w:ascii="Rupee Foradian" w:hAnsi="Rupee Foradian" w:cs="Arial"/>
          <w:sz w:val="20"/>
          <w:szCs w:val="20"/>
        </w:rPr>
      </w:pPr>
      <w:r w:rsidRPr="00C663AA">
        <w:rPr>
          <w:rFonts w:ascii="Rupee Foradian" w:hAnsi="Rupee Foradian" w:cs="Arial"/>
          <w:sz w:val="20"/>
          <w:szCs w:val="20"/>
        </w:rPr>
        <w:t xml:space="preserve">Therefore, it is proposed to extend the period of contract with EIL as ‘Trunkey Consultant’ </w:t>
      </w:r>
      <w:proofErr w:type="spellStart"/>
      <w:r w:rsidRPr="00C663AA">
        <w:rPr>
          <w:rFonts w:ascii="Rupee Foradian" w:hAnsi="Rupee Foradian" w:cs="Arial"/>
          <w:sz w:val="20"/>
          <w:szCs w:val="20"/>
        </w:rPr>
        <w:t>upto</w:t>
      </w:r>
      <w:proofErr w:type="spellEnd"/>
      <w:r w:rsidRPr="00C663AA">
        <w:rPr>
          <w:rFonts w:ascii="Rupee Foradian" w:hAnsi="Rupee Foradian" w:cs="Arial"/>
          <w:sz w:val="20"/>
          <w:szCs w:val="20"/>
        </w:rPr>
        <w:t xml:space="preserve"> 30.06.2013.  </w:t>
      </w:r>
    </w:p>
    <w:p w:rsidR="00D82641" w:rsidRPr="00C663AA" w:rsidRDefault="00D82641" w:rsidP="00D82641">
      <w:pPr>
        <w:pStyle w:val="ListParagraph"/>
        <w:autoSpaceDE w:val="0"/>
        <w:autoSpaceDN w:val="0"/>
        <w:adjustRightInd w:val="0"/>
        <w:spacing w:line="276" w:lineRule="auto"/>
        <w:jc w:val="both"/>
        <w:rPr>
          <w:rFonts w:ascii="Rupee Foradian" w:hAnsi="Rupee Foradian" w:cs="Arial"/>
          <w:sz w:val="20"/>
          <w:szCs w:val="20"/>
        </w:rPr>
      </w:pPr>
      <w:r w:rsidRPr="00C663AA">
        <w:rPr>
          <w:rFonts w:ascii="Rupee Foradian" w:hAnsi="Rupee Foradian" w:cs="Arial"/>
          <w:sz w:val="20"/>
          <w:szCs w:val="20"/>
        </w:rPr>
        <w:t xml:space="preserve"> </w:t>
      </w:r>
    </w:p>
    <w:p w:rsidR="00D82641" w:rsidRPr="00C663AA" w:rsidRDefault="00D82641" w:rsidP="00D82641">
      <w:pPr>
        <w:pStyle w:val="ListParagraph"/>
        <w:autoSpaceDE w:val="0"/>
        <w:autoSpaceDN w:val="0"/>
        <w:adjustRightInd w:val="0"/>
        <w:spacing w:line="276" w:lineRule="auto"/>
        <w:ind w:left="0"/>
        <w:jc w:val="both"/>
        <w:rPr>
          <w:rFonts w:ascii="Rupee Foradian" w:hAnsi="Rupee Foradian" w:cs="Arial"/>
          <w:b/>
          <w:sz w:val="20"/>
          <w:szCs w:val="20"/>
        </w:rPr>
      </w:pPr>
      <w:r w:rsidRPr="00C663AA">
        <w:rPr>
          <w:rFonts w:ascii="Rupee Foradian" w:hAnsi="Rupee Foradian" w:cs="Arial"/>
          <w:b/>
          <w:sz w:val="20"/>
          <w:szCs w:val="20"/>
        </w:rPr>
        <w:t>5.</w:t>
      </w:r>
      <w:r w:rsidRPr="00C663AA">
        <w:rPr>
          <w:rFonts w:ascii="Rupee Foradian" w:hAnsi="Rupee Foradian" w:cs="Arial"/>
          <w:b/>
          <w:sz w:val="20"/>
          <w:szCs w:val="20"/>
        </w:rPr>
        <w:tab/>
        <w:t>Financial Implication of the proposed project/ subject</w:t>
      </w:r>
    </w:p>
    <w:p w:rsidR="00D82641" w:rsidRPr="00C663AA" w:rsidRDefault="00D82641" w:rsidP="00D82641">
      <w:pPr>
        <w:ind w:left="720"/>
        <w:jc w:val="both"/>
        <w:rPr>
          <w:rFonts w:ascii="Rupee Foradian" w:hAnsi="Rupee Foradian" w:cs="Arial"/>
          <w:sz w:val="20"/>
          <w:szCs w:val="20"/>
        </w:rPr>
      </w:pPr>
      <w:r w:rsidRPr="00C663AA">
        <w:rPr>
          <w:rFonts w:ascii="Rupee Foradian" w:hAnsi="Rupee Foradian" w:cs="Arial"/>
          <w:sz w:val="20"/>
          <w:szCs w:val="20"/>
        </w:rPr>
        <w:t>As informed by EIL the amount incurred in construction of phase-I of the two subways, which are proposed to be closed at this stage is `3</w:t>
      </w:r>
      <w:proofErr w:type="gramStart"/>
      <w:r w:rsidRPr="00C663AA">
        <w:rPr>
          <w:rFonts w:ascii="Rupee Foradian" w:hAnsi="Rupee Foradian" w:cs="Arial"/>
          <w:sz w:val="20"/>
          <w:szCs w:val="20"/>
        </w:rPr>
        <w:t>,21,51,877</w:t>
      </w:r>
      <w:proofErr w:type="gramEnd"/>
      <w:r w:rsidRPr="00C663AA">
        <w:rPr>
          <w:rFonts w:ascii="Rupee Foradian" w:hAnsi="Rupee Foradian" w:cs="Arial"/>
          <w:sz w:val="20"/>
          <w:szCs w:val="20"/>
        </w:rPr>
        <w:t xml:space="preserve">/- and these space shall be converted into profitable use after some changes if permitted. Additional expenditure of `3.7crore on steel box duct shall be met out within the revised estimate of `477.02crore. </w:t>
      </w:r>
    </w:p>
    <w:p w:rsidR="00D82641" w:rsidRPr="00C663AA" w:rsidRDefault="00D82641" w:rsidP="00D82641">
      <w:pPr>
        <w:ind w:left="720"/>
        <w:jc w:val="both"/>
        <w:rPr>
          <w:rFonts w:ascii="Rupee Foradian" w:hAnsi="Rupee Foradian" w:cs="Arial"/>
          <w:sz w:val="20"/>
          <w:szCs w:val="20"/>
        </w:rPr>
      </w:pPr>
    </w:p>
    <w:p w:rsidR="00D82641" w:rsidRPr="00C663AA" w:rsidRDefault="00D82641" w:rsidP="00D82641">
      <w:pPr>
        <w:autoSpaceDE w:val="0"/>
        <w:autoSpaceDN w:val="0"/>
        <w:adjustRightInd w:val="0"/>
        <w:ind w:left="720" w:hanging="720"/>
        <w:jc w:val="both"/>
        <w:rPr>
          <w:rFonts w:ascii="Rupee Foradian" w:hAnsi="Rupee Foradian" w:cs="Arial"/>
          <w:b/>
          <w:sz w:val="20"/>
          <w:szCs w:val="20"/>
        </w:rPr>
      </w:pPr>
      <w:r w:rsidRPr="00C663AA">
        <w:rPr>
          <w:rFonts w:ascii="Rupee Foradian" w:hAnsi="Rupee Foradian" w:cs="Arial"/>
          <w:b/>
          <w:sz w:val="20"/>
          <w:szCs w:val="20"/>
        </w:rPr>
        <w:t>6.</w:t>
      </w:r>
      <w:r w:rsidRPr="00C663AA">
        <w:rPr>
          <w:rFonts w:ascii="Rupee Foradian" w:hAnsi="Rupee Foradian" w:cs="Arial"/>
          <w:b/>
          <w:sz w:val="20"/>
          <w:szCs w:val="20"/>
        </w:rPr>
        <w:tab/>
        <w:t>Implication schedule with timelines for each stage including internal processing</w:t>
      </w:r>
    </w:p>
    <w:p w:rsidR="00D82641" w:rsidRPr="00C663AA" w:rsidRDefault="00D82641" w:rsidP="00D82641">
      <w:pPr>
        <w:autoSpaceDE w:val="0"/>
        <w:autoSpaceDN w:val="0"/>
        <w:adjustRightInd w:val="0"/>
        <w:ind w:left="720"/>
        <w:jc w:val="both"/>
        <w:rPr>
          <w:rFonts w:ascii="Rupee Foradian" w:hAnsi="Rupee Foradian" w:cs="Arial"/>
          <w:sz w:val="20"/>
          <w:szCs w:val="20"/>
        </w:rPr>
      </w:pPr>
      <w:r w:rsidRPr="00C663AA">
        <w:rPr>
          <w:rFonts w:ascii="Rupee Foradian" w:hAnsi="Rupee Foradian" w:cs="Arial"/>
          <w:sz w:val="20"/>
          <w:szCs w:val="20"/>
        </w:rPr>
        <w:t>The balance works to be completed by 30</w:t>
      </w:r>
      <w:r w:rsidRPr="00C663AA">
        <w:rPr>
          <w:rFonts w:ascii="Rupee Foradian" w:hAnsi="Rupee Foradian" w:cs="Arial"/>
          <w:sz w:val="20"/>
          <w:szCs w:val="20"/>
          <w:vertAlign w:val="superscript"/>
        </w:rPr>
        <w:t>th</w:t>
      </w:r>
      <w:r w:rsidRPr="00C663AA">
        <w:rPr>
          <w:rFonts w:ascii="Rupee Foradian" w:hAnsi="Rupee Foradian" w:cs="Arial"/>
          <w:sz w:val="20"/>
          <w:szCs w:val="20"/>
        </w:rPr>
        <w:t xml:space="preserve"> June, 2013 as informed by the EIL.</w:t>
      </w:r>
    </w:p>
    <w:p w:rsidR="00D82641" w:rsidRPr="00C663AA" w:rsidRDefault="00D82641" w:rsidP="00D82641">
      <w:pPr>
        <w:autoSpaceDE w:val="0"/>
        <w:autoSpaceDN w:val="0"/>
        <w:adjustRightInd w:val="0"/>
        <w:jc w:val="both"/>
        <w:rPr>
          <w:rFonts w:ascii="Rupee Foradian" w:hAnsi="Rupee Foradian" w:cs="Arial"/>
          <w:b/>
          <w:sz w:val="20"/>
          <w:szCs w:val="20"/>
        </w:rPr>
      </w:pPr>
    </w:p>
    <w:p w:rsidR="00D82641" w:rsidRPr="00C663AA" w:rsidRDefault="00D82641" w:rsidP="00D82641">
      <w:pPr>
        <w:autoSpaceDE w:val="0"/>
        <w:autoSpaceDN w:val="0"/>
        <w:adjustRightInd w:val="0"/>
        <w:jc w:val="both"/>
        <w:rPr>
          <w:rFonts w:ascii="Rupee Foradian" w:hAnsi="Rupee Foradian" w:cs="Arial"/>
          <w:b/>
          <w:sz w:val="20"/>
          <w:szCs w:val="20"/>
        </w:rPr>
      </w:pPr>
      <w:r w:rsidRPr="00C663AA">
        <w:rPr>
          <w:rFonts w:ascii="Rupee Foradian" w:hAnsi="Rupee Foradian" w:cs="Arial"/>
          <w:b/>
          <w:sz w:val="20"/>
          <w:szCs w:val="20"/>
        </w:rPr>
        <w:t>7.</w:t>
      </w:r>
      <w:r w:rsidRPr="00C663AA">
        <w:rPr>
          <w:rFonts w:ascii="Rupee Foradian" w:hAnsi="Rupee Foradian" w:cs="Arial"/>
          <w:b/>
          <w:sz w:val="20"/>
          <w:szCs w:val="20"/>
        </w:rPr>
        <w:tab/>
        <w:t>Comments of the Finance Department on comments of the Department</w:t>
      </w:r>
    </w:p>
    <w:p w:rsidR="00D82641" w:rsidRPr="00C663AA" w:rsidRDefault="00D82641" w:rsidP="00D82641">
      <w:pPr>
        <w:autoSpaceDE w:val="0"/>
        <w:autoSpaceDN w:val="0"/>
        <w:adjustRightInd w:val="0"/>
        <w:ind w:left="1440" w:hanging="720"/>
        <w:jc w:val="both"/>
        <w:rPr>
          <w:rFonts w:ascii="Rupee Foradian" w:hAnsi="Rupee Foradian" w:cs="Arial"/>
          <w:sz w:val="20"/>
          <w:szCs w:val="20"/>
        </w:rPr>
      </w:pPr>
      <w:r w:rsidRPr="00C663AA">
        <w:rPr>
          <w:rFonts w:ascii="Rupee Foradian" w:hAnsi="Rupee Foradian" w:cs="Arial"/>
          <w:sz w:val="20"/>
          <w:szCs w:val="20"/>
        </w:rPr>
        <w:t xml:space="preserve">1. </w:t>
      </w:r>
      <w:r w:rsidRPr="00C663AA">
        <w:rPr>
          <w:rFonts w:ascii="Rupee Foradian" w:hAnsi="Rupee Foradian" w:cs="Arial"/>
          <w:sz w:val="20"/>
          <w:szCs w:val="20"/>
        </w:rPr>
        <w:tab/>
        <w:t xml:space="preserve">The proper reasons/justifications for not construction of two subways at G&amp;H Block </w:t>
      </w:r>
      <w:proofErr w:type="gramStart"/>
      <w:r w:rsidRPr="00C663AA">
        <w:rPr>
          <w:rFonts w:ascii="Rupee Foradian" w:hAnsi="Rupee Foradian" w:cs="Arial"/>
          <w:sz w:val="20"/>
          <w:szCs w:val="20"/>
        </w:rPr>
        <w:t>was</w:t>
      </w:r>
      <w:proofErr w:type="gramEnd"/>
      <w:r w:rsidRPr="00C663AA">
        <w:rPr>
          <w:rFonts w:ascii="Rupee Foradian" w:hAnsi="Rupee Foradian" w:cs="Arial"/>
          <w:sz w:val="20"/>
          <w:szCs w:val="20"/>
        </w:rPr>
        <w:t xml:space="preserve"> sought. </w:t>
      </w:r>
    </w:p>
    <w:p w:rsidR="00D82641" w:rsidRPr="00C663AA" w:rsidRDefault="00D82641" w:rsidP="00D82641">
      <w:pPr>
        <w:autoSpaceDE w:val="0"/>
        <w:autoSpaceDN w:val="0"/>
        <w:adjustRightInd w:val="0"/>
        <w:jc w:val="both"/>
        <w:rPr>
          <w:rFonts w:ascii="Rupee Foradian" w:hAnsi="Rupee Foradian" w:cs="Arial"/>
          <w:sz w:val="20"/>
          <w:szCs w:val="20"/>
        </w:rPr>
      </w:pPr>
    </w:p>
    <w:p w:rsidR="00D82641" w:rsidRPr="00C663AA" w:rsidRDefault="00D82641" w:rsidP="00D82641">
      <w:pPr>
        <w:autoSpaceDE w:val="0"/>
        <w:autoSpaceDN w:val="0"/>
        <w:adjustRightInd w:val="0"/>
        <w:ind w:left="1440" w:hanging="720"/>
        <w:jc w:val="both"/>
        <w:rPr>
          <w:rFonts w:ascii="Rupee Foradian" w:hAnsi="Rupee Foradian" w:cs="Arial"/>
          <w:sz w:val="20"/>
          <w:szCs w:val="20"/>
        </w:rPr>
      </w:pPr>
      <w:r w:rsidRPr="00C663AA">
        <w:rPr>
          <w:rFonts w:ascii="Rupee Foradian" w:hAnsi="Rupee Foradian" w:cs="Arial"/>
          <w:sz w:val="20"/>
          <w:szCs w:val="20"/>
        </w:rPr>
        <w:t xml:space="preserve">2. </w:t>
      </w:r>
      <w:r w:rsidRPr="00C663AA">
        <w:rPr>
          <w:rFonts w:ascii="Rupee Foradian" w:hAnsi="Rupee Foradian" w:cs="Arial"/>
          <w:sz w:val="20"/>
          <w:szCs w:val="20"/>
        </w:rPr>
        <w:tab/>
        <w:t xml:space="preserve">The clarification was asked to inform Council about the steel duct box at four </w:t>
      </w:r>
      <w:proofErr w:type="gramStart"/>
      <w:r w:rsidRPr="00C663AA">
        <w:rPr>
          <w:rFonts w:ascii="Rupee Foradian" w:hAnsi="Rupee Foradian" w:cs="Arial"/>
          <w:sz w:val="20"/>
          <w:szCs w:val="20"/>
        </w:rPr>
        <w:t>location</w:t>
      </w:r>
      <w:proofErr w:type="gramEnd"/>
      <w:r w:rsidRPr="00C663AA">
        <w:rPr>
          <w:rFonts w:ascii="Rupee Foradian" w:hAnsi="Rupee Foradian" w:cs="Arial"/>
          <w:sz w:val="20"/>
          <w:szCs w:val="20"/>
        </w:rPr>
        <w:t xml:space="preserve"> across the Outer Circle.</w:t>
      </w:r>
    </w:p>
    <w:p w:rsidR="00D82641" w:rsidRPr="00C663AA" w:rsidRDefault="00D82641" w:rsidP="00D82641">
      <w:pPr>
        <w:autoSpaceDE w:val="0"/>
        <w:autoSpaceDN w:val="0"/>
        <w:adjustRightInd w:val="0"/>
        <w:jc w:val="both"/>
        <w:rPr>
          <w:rFonts w:ascii="Rupee Foradian" w:hAnsi="Rupee Foradian" w:cs="Arial"/>
          <w:sz w:val="20"/>
          <w:szCs w:val="20"/>
        </w:rPr>
      </w:pPr>
    </w:p>
    <w:p w:rsidR="00D82641" w:rsidRPr="00C663AA" w:rsidRDefault="00D82641" w:rsidP="00D82641">
      <w:pPr>
        <w:autoSpaceDE w:val="0"/>
        <w:autoSpaceDN w:val="0"/>
        <w:adjustRightInd w:val="0"/>
        <w:jc w:val="both"/>
        <w:rPr>
          <w:rFonts w:ascii="Rupee Foradian" w:hAnsi="Rupee Foradian" w:cs="Arial"/>
          <w:b/>
          <w:sz w:val="20"/>
          <w:szCs w:val="20"/>
        </w:rPr>
      </w:pPr>
      <w:r w:rsidRPr="00C663AA">
        <w:rPr>
          <w:rFonts w:ascii="Rupee Foradian" w:hAnsi="Rupee Foradian" w:cs="Arial"/>
          <w:b/>
          <w:sz w:val="20"/>
          <w:szCs w:val="20"/>
        </w:rPr>
        <w:t>8.</w:t>
      </w:r>
      <w:r w:rsidRPr="00C663AA">
        <w:rPr>
          <w:rFonts w:ascii="Rupee Foradian" w:hAnsi="Rupee Foradian" w:cs="Arial"/>
          <w:b/>
          <w:sz w:val="20"/>
          <w:szCs w:val="20"/>
        </w:rPr>
        <w:tab/>
        <w:t>Comments of the Department on comments of Finance Department</w:t>
      </w:r>
    </w:p>
    <w:p w:rsidR="00D82641" w:rsidRPr="00C663AA" w:rsidRDefault="00D82641" w:rsidP="00D82641">
      <w:pPr>
        <w:pStyle w:val="ListParagraph"/>
        <w:autoSpaceDE w:val="0"/>
        <w:autoSpaceDN w:val="0"/>
        <w:adjustRightInd w:val="0"/>
        <w:jc w:val="both"/>
        <w:rPr>
          <w:rFonts w:ascii="Rupee Foradian" w:hAnsi="Rupee Foradian" w:cs="Arial"/>
          <w:sz w:val="20"/>
          <w:szCs w:val="20"/>
        </w:rPr>
      </w:pPr>
      <w:r w:rsidRPr="00C663AA">
        <w:rPr>
          <w:rFonts w:ascii="Rupee Foradian" w:hAnsi="Rupee Foradian" w:cs="Arial"/>
          <w:sz w:val="20"/>
          <w:szCs w:val="20"/>
        </w:rPr>
        <w:t xml:space="preserve">The reasons / justification as sought </w:t>
      </w:r>
      <w:proofErr w:type="gramStart"/>
      <w:r w:rsidRPr="00C663AA">
        <w:rPr>
          <w:rFonts w:ascii="Rupee Foradian" w:hAnsi="Rupee Foradian" w:cs="Arial"/>
          <w:sz w:val="20"/>
          <w:szCs w:val="20"/>
        </w:rPr>
        <w:t>was</w:t>
      </w:r>
      <w:proofErr w:type="gramEnd"/>
      <w:r w:rsidRPr="00C663AA">
        <w:rPr>
          <w:rFonts w:ascii="Rupee Foradian" w:hAnsi="Rupee Foradian" w:cs="Arial"/>
          <w:sz w:val="20"/>
          <w:szCs w:val="20"/>
        </w:rPr>
        <w:t xml:space="preserve"> given in the revised submission to Finance </w:t>
      </w:r>
      <w:proofErr w:type="spellStart"/>
      <w:r w:rsidRPr="00C663AA">
        <w:rPr>
          <w:rFonts w:ascii="Rupee Foradian" w:hAnsi="Rupee Foradian" w:cs="Arial"/>
          <w:sz w:val="20"/>
          <w:szCs w:val="20"/>
        </w:rPr>
        <w:t>Deptt</w:t>
      </w:r>
      <w:proofErr w:type="spellEnd"/>
      <w:r w:rsidRPr="00C663AA">
        <w:rPr>
          <w:rFonts w:ascii="Rupee Foradian" w:hAnsi="Rupee Foradian" w:cs="Arial"/>
          <w:sz w:val="20"/>
          <w:szCs w:val="20"/>
        </w:rPr>
        <w:t xml:space="preserve">. </w:t>
      </w:r>
      <w:proofErr w:type="gramStart"/>
      <w:r w:rsidRPr="00C663AA">
        <w:rPr>
          <w:rFonts w:ascii="Rupee Foradian" w:hAnsi="Rupee Foradian" w:cs="Arial"/>
          <w:sz w:val="20"/>
          <w:szCs w:val="20"/>
        </w:rPr>
        <w:t>for</w:t>
      </w:r>
      <w:proofErr w:type="gramEnd"/>
      <w:r w:rsidRPr="00C663AA">
        <w:rPr>
          <w:rFonts w:ascii="Rupee Foradian" w:hAnsi="Rupee Foradian" w:cs="Arial"/>
          <w:sz w:val="20"/>
          <w:szCs w:val="20"/>
        </w:rPr>
        <w:t xml:space="preserve"> consideration and concurrence.  The above proposal was approved for placing before Council.</w:t>
      </w:r>
    </w:p>
    <w:p w:rsidR="00D82641" w:rsidRDefault="00D82641" w:rsidP="00D82641">
      <w:pPr>
        <w:pStyle w:val="ListParagraph"/>
        <w:autoSpaceDE w:val="0"/>
        <w:autoSpaceDN w:val="0"/>
        <w:adjustRightInd w:val="0"/>
        <w:jc w:val="both"/>
        <w:rPr>
          <w:rFonts w:ascii="Rupee Foradian" w:hAnsi="Rupee Foradian" w:cs="Arial"/>
          <w:b/>
          <w:sz w:val="20"/>
          <w:szCs w:val="20"/>
        </w:rPr>
      </w:pPr>
    </w:p>
    <w:p w:rsidR="00D82641" w:rsidRPr="00C663AA" w:rsidRDefault="00D82641" w:rsidP="00D82641">
      <w:pPr>
        <w:autoSpaceDE w:val="0"/>
        <w:autoSpaceDN w:val="0"/>
        <w:adjustRightInd w:val="0"/>
        <w:jc w:val="both"/>
        <w:rPr>
          <w:rFonts w:ascii="Rupee Foradian" w:hAnsi="Rupee Foradian" w:cs="Arial"/>
          <w:b/>
          <w:sz w:val="20"/>
          <w:szCs w:val="20"/>
        </w:rPr>
      </w:pPr>
      <w:r w:rsidRPr="00C663AA">
        <w:rPr>
          <w:rFonts w:ascii="Rupee Foradian" w:hAnsi="Rupee Foradian" w:cs="Arial"/>
          <w:b/>
          <w:sz w:val="20"/>
          <w:szCs w:val="20"/>
        </w:rPr>
        <w:t>9.</w:t>
      </w:r>
      <w:r w:rsidRPr="00C663AA">
        <w:rPr>
          <w:rFonts w:ascii="Rupee Foradian" w:hAnsi="Rupee Foradian" w:cs="Arial"/>
          <w:b/>
          <w:sz w:val="20"/>
          <w:szCs w:val="20"/>
        </w:rPr>
        <w:tab/>
        <w:t>Legal implications of the subject/ project</w:t>
      </w:r>
    </w:p>
    <w:p w:rsidR="00D82641" w:rsidRPr="00C663AA" w:rsidRDefault="00D82641" w:rsidP="00D82641">
      <w:pPr>
        <w:autoSpaceDE w:val="0"/>
        <w:autoSpaceDN w:val="0"/>
        <w:adjustRightInd w:val="0"/>
        <w:jc w:val="both"/>
        <w:rPr>
          <w:rFonts w:ascii="Rupee Foradian" w:hAnsi="Rupee Foradian" w:cs="Arial"/>
          <w:sz w:val="20"/>
          <w:szCs w:val="20"/>
        </w:rPr>
      </w:pPr>
      <w:r w:rsidRPr="00C663AA">
        <w:rPr>
          <w:rFonts w:ascii="Rupee Foradian" w:hAnsi="Rupee Foradian" w:cs="Arial"/>
          <w:sz w:val="20"/>
          <w:szCs w:val="20"/>
        </w:rPr>
        <w:tab/>
        <w:t>There is no legal issue.</w:t>
      </w:r>
    </w:p>
    <w:p w:rsidR="00D82641" w:rsidRPr="00C663AA" w:rsidRDefault="00D82641" w:rsidP="00D82641">
      <w:pPr>
        <w:autoSpaceDE w:val="0"/>
        <w:autoSpaceDN w:val="0"/>
        <w:adjustRightInd w:val="0"/>
        <w:jc w:val="both"/>
        <w:rPr>
          <w:rFonts w:ascii="Rupee Foradian" w:hAnsi="Rupee Foradian" w:cs="Arial"/>
          <w:sz w:val="20"/>
          <w:szCs w:val="20"/>
        </w:rPr>
      </w:pPr>
    </w:p>
    <w:p w:rsidR="00D82641" w:rsidRPr="00C663AA" w:rsidRDefault="00D82641" w:rsidP="00D82641">
      <w:pPr>
        <w:autoSpaceDE w:val="0"/>
        <w:autoSpaceDN w:val="0"/>
        <w:adjustRightInd w:val="0"/>
        <w:ind w:left="720" w:hanging="720"/>
        <w:jc w:val="both"/>
        <w:rPr>
          <w:rFonts w:ascii="Rupee Foradian" w:hAnsi="Rupee Foradian" w:cs="Arial"/>
          <w:b/>
          <w:sz w:val="20"/>
          <w:szCs w:val="20"/>
        </w:rPr>
      </w:pPr>
      <w:r w:rsidRPr="00C663AA">
        <w:rPr>
          <w:rFonts w:ascii="Rupee Foradian" w:hAnsi="Rupee Foradian" w:cs="Arial"/>
          <w:b/>
          <w:sz w:val="20"/>
          <w:szCs w:val="20"/>
        </w:rPr>
        <w:t>10.</w:t>
      </w:r>
      <w:r w:rsidRPr="00C663AA">
        <w:rPr>
          <w:rFonts w:ascii="Rupee Foradian" w:hAnsi="Rupee Foradian" w:cs="Arial"/>
          <w:b/>
          <w:sz w:val="20"/>
          <w:szCs w:val="20"/>
        </w:rPr>
        <w:tab/>
        <w:t>Details of previous Council Resolutions, existing Law of Parliament and Assembly on the subject</w:t>
      </w:r>
    </w:p>
    <w:p w:rsidR="00D82641" w:rsidRPr="00C663AA" w:rsidRDefault="00D82641" w:rsidP="00D82641">
      <w:pPr>
        <w:autoSpaceDE w:val="0"/>
        <w:autoSpaceDN w:val="0"/>
        <w:adjustRightInd w:val="0"/>
        <w:jc w:val="both"/>
        <w:rPr>
          <w:rFonts w:ascii="Rupee Foradian" w:hAnsi="Rupee Foradian" w:cs="Arial"/>
          <w:sz w:val="20"/>
          <w:szCs w:val="20"/>
        </w:rPr>
      </w:pPr>
      <w:r w:rsidRPr="00C663AA">
        <w:rPr>
          <w:rFonts w:ascii="Rupee Foradian" w:hAnsi="Rupee Foradian" w:cs="Arial"/>
          <w:sz w:val="20"/>
          <w:szCs w:val="20"/>
        </w:rPr>
        <w:tab/>
        <w:t>Resolution No. 12 (A-52) of dated 21.11.2007</w:t>
      </w:r>
    </w:p>
    <w:p w:rsidR="00D82641" w:rsidRPr="00C663AA" w:rsidRDefault="00D82641" w:rsidP="00D82641">
      <w:pPr>
        <w:autoSpaceDE w:val="0"/>
        <w:autoSpaceDN w:val="0"/>
        <w:adjustRightInd w:val="0"/>
        <w:ind w:firstLine="720"/>
        <w:jc w:val="both"/>
        <w:rPr>
          <w:rFonts w:ascii="Rupee Foradian" w:hAnsi="Rupee Foradian" w:cs="Arial"/>
          <w:sz w:val="20"/>
          <w:szCs w:val="20"/>
        </w:rPr>
      </w:pPr>
      <w:r w:rsidRPr="00C663AA">
        <w:rPr>
          <w:rFonts w:ascii="Rupee Foradian" w:hAnsi="Rupee Foradian" w:cs="Arial"/>
          <w:sz w:val="20"/>
          <w:szCs w:val="20"/>
        </w:rPr>
        <w:t>Resolution No. 28 (A-18) of dated 28.04.2008</w:t>
      </w:r>
    </w:p>
    <w:p w:rsidR="00D82641" w:rsidRPr="00C663AA" w:rsidRDefault="00D82641" w:rsidP="00D82641">
      <w:pPr>
        <w:autoSpaceDE w:val="0"/>
        <w:autoSpaceDN w:val="0"/>
        <w:adjustRightInd w:val="0"/>
        <w:ind w:firstLine="720"/>
        <w:jc w:val="both"/>
        <w:rPr>
          <w:rFonts w:ascii="Rupee Foradian" w:hAnsi="Rupee Foradian" w:cs="Arial"/>
          <w:sz w:val="20"/>
          <w:szCs w:val="20"/>
        </w:rPr>
      </w:pPr>
      <w:r w:rsidRPr="00C663AA">
        <w:rPr>
          <w:rFonts w:ascii="Rupee Foradian" w:hAnsi="Rupee Foradian" w:cs="Arial"/>
          <w:sz w:val="20"/>
          <w:szCs w:val="20"/>
        </w:rPr>
        <w:t>Resolution No. 13 (A-18) of dated 25.06.2012</w:t>
      </w:r>
    </w:p>
    <w:p w:rsidR="00D82641" w:rsidRPr="00C663AA" w:rsidRDefault="00D82641" w:rsidP="00D82641">
      <w:pPr>
        <w:autoSpaceDE w:val="0"/>
        <w:autoSpaceDN w:val="0"/>
        <w:adjustRightInd w:val="0"/>
        <w:ind w:firstLine="720"/>
        <w:jc w:val="both"/>
        <w:rPr>
          <w:rFonts w:ascii="Rupee Foradian" w:hAnsi="Rupee Foradian" w:cs="Arial"/>
          <w:sz w:val="20"/>
          <w:szCs w:val="20"/>
        </w:rPr>
      </w:pPr>
    </w:p>
    <w:p w:rsidR="00D82641" w:rsidRPr="00C663AA" w:rsidRDefault="00D82641" w:rsidP="00D82641">
      <w:pPr>
        <w:autoSpaceDE w:val="0"/>
        <w:autoSpaceDN w:val="0"/>
        <w:adjustRightInd w:val="0"/>
        <w:jc w:val="both"/>
        <w:rPr>
          <w:rFonts w:ascii="Rupee Foradian" w:hAnsi="Rupee Foradian" w:cs="Arial"/>
          <w:b/>
          <w:sz w:val="20"/>
          <w:szCs w:val="20"/>
        </w:rPr>
      </w:pPr>
      <w:r w:rsidRPr="00C663AA">
        <w:rPr>
          <w:rFonts w:ascii="Rupee Foradian" w:hAnsi="Rupee Foradian" w:cs="Arial"/>
          <w:b/>
          <w:sz w:val="20"/>
          <w:szCs w:val="20"/>
        </w:rPr>
        <w:t>11.</w:t>
      </w:r>
      <w:r w:rsidRPr="00C663AA">
        <w:rPr>
          <w:rFonts w:ascii="Rupee Foradian" w:hAnsi="Rupee Foradian" w:cs="Arial"/>
          <w:b/>
          <w:sz w:val="20"/>
          <w:szCs w:val="20"/>
        </w:rPr>
        <w:tab/>
        <w:t>Comments on the Law Department on the subject/ project</w:t>
      </w:r>
    </w:p>
    <w:p w:rsidR="00D82641" w:rsidRPr="00C663AA" w:rsidRDefault="00D82641" w:rsidP="00D82641">
      <w:pPr>
        <w:autoSpaceDE w:val="0"/>
        <w:autoSpaceDN w:val="0"/>
        <w:adjustRightInd w:val="0"/>
        <w:jc w:val="both"/>
        <w:rPr>
          <w:rFonts w:ascii="Rupee Foradian" w:hAnsi="Rupee Foradian" w:cs="Arial"/>
          <w:sz w:val="20"/>
          <w:szCs w:val="20"/>
        </w:rPr>
      </w:pPr>
      <w:r w:rsidRPr="00C663AA">
        <w:rPr>
          <w:rFonts w:ascii="Rupee Foradian" w:hAnsi="Rupee Foradian" w:cs="Arial"/>
          <w:b/>
          <w:sz w:val="20"/>
          <w:szCs w:val="20"/>
        </w:rPr>
        <w:tab/>
      </w:r>
      <w:r w:rsidRPr="00C663AA">
        <w:rPr>
          <w:rFonts w:ascii="Rupee Foradian" w:hAnsi="Rupee Foradian" w:cs="Arial"/>
          <w:sz w:val="20"/>
          <w:szCs w:val="20"/>
        </w:rPr>
        <w:t xml:space="preserve">No comments. </w:t>
      </w:r>
    </w:p>
    <w:p w:rsidR="00D82641" w:rsidRPr="00C663AA" w:rsidRDefault="00D82641" w:rsidP="00D82641">
      <w:pPr>
        <w:autoSpaceDE w:val="0"/>
        <w:autoSpaceDN w:val="0"/>
        <w:adjustRightInd w:val="0"/>
        <w:jc w:val="both"/>
        <w:rPr>
          <w:rFonts w:ascii="Rupee Foradian" w:hAnsi="Rupee Foradian" w:cs="Arial"/>
          <w:b/>
          <w:sz w:val="20"/>
          <w:szCs w:val="20"/>
        </w:rPr>
      </w:pPr>
    </w:p>
    <w:p w:rsidR="00D82641" w:rsidRPr="00C663AA" w:rsidRDefault="00D82641" w:rsidP="00D82641">
      <w:pPr>
        <w:autoSpaceDE w:val="0"/>
        <w:autoSpaceDN w:val="0"/>
        <w:adjustRightInd w:val="0"/>
        <w:jc w:val="both"/>
        <w:rPr>
          <w:rFonts w:ascii="Rupee Foradian" w:hAnsi="Rupee Foradian" w:cs="Arial"/>
          <w:b/>
          <w:sz w:val="20"/>
          <w:szCs w:val="20"/>
        </w:rPr>
      </w:pPr>
      <w:r w:rsidRPr="00C663AA">
        <w:rPr>
          <w:rFonts w:ascii="Rupee Foradian" w:hAnsi="Rupee Foradian" w:cs="Arial"/>
          <w:b/>
          <w:sz w:val="20"/>
          <w:szCs w:val="20"/>
        </w:rPr>
        <w:t>12.</w:t>
      </w:r>
      <w:r w:rsidRPr="00C663AA">
        <w:rPr>
          <w:rFonts w:ascii="Rupee Foradian" w:hAnsi="Rupee Foradian" w:cs="Arial"/>
          <w:b/>
          <w:sz w:val="20"/>
          <w:szCs w:val="20"/>
        </w:rPr>
        <w:tab/>
        <w:t>Comments of the Department on the comments of Law Department</w:t>
      </w:r>
    </w:p>
    <w:p w:rsidR="00D82641" w:rsidRPr="00C663AA" w:rsidRDefault="00D82641" w:rsidP="00D82641">
      <w:pPr>
        <w:autoSpaceDE w:val="0"/>
        <w:autoSpaceDN w:val="0"/>
        <w:adjustRightInd w:val="0"/>
        <w:jc w:val="both"/>
        <w:rPr>
          <w:rFonts w:ascii="Rupee Foradian" w:hAnsi="Rupee Foradian" w:cs="Arial"/>
          <w:sz w:val="20"/>
          <w:szCs w:val="20"/>
        </w:rPr>
      </w:pPr>
      <w:r w:rsidRPr="00C663AA">
        <w:rPr>
          <w:rFonts w:ascii="Rupee Foradian" w:hAnsi="Rupee Foradian" w:cs="Arial"/>
          <w:b/>
          <w:sz w:val="20"/>
          <w:szCs w:val="20"/>
        </w:rPr>
        <w:tab/>
      </w:r>
      <w:r w:rsidRPr="00C663AA">
        <w:rPr>
          <w:rFonts w:ascii="Rupee Foradian" w:hAnsi="Rupee Foradian" w:cs="Arial"/>
          <w:sz w:val="20"/>
          <w:szCs w:val="20"/>
        </w:rPr>
        <w:t>N/A</w:t>
      </w:r>
    </w:p>
    <w:p w:rsidR="00D82641" w:rsidRPr="00C663AA" w:rsidRDefault="00D82641" w:rsidP="00D82641">
      <w:pPr>
        <w:autoSpaceDE w:val="0"/>
        <w:autoSpaceDN w:val="0"/>
        <w:adjustRightInd w:val="0"/>
        <w:jc w:val="both"/>
        <w:rPr>
          <w:rFonts w:ascii="Rupee Foradian" w:hAnsi="Rupee Foradian" w:cs="Arial"/>
          <w:sz w:val="20"/>
          <w:szCs w:val="20"/>
        </w:rPr>
      </w:pPr>
    </w:p>
    <w:p w:rsidR="00D82641" w:rsidRPr="00C663AA" w:rsidRDefault="00D82641" w:rsidP="00D82641">
      <w:pPr>
        <w:autoSpaceDE w:val="0"/>
        <w:autoSpaceDN w:val="0"/>
        <w:adjustRightInd w:val="0"/>
        <w:ind w:left="720" w:hanging="720"/>
        <w:jc w:val="both"/>
        <w:rPr>
          <w:rFonts w:ascii="Rupee Foradian" w:hAnsi="Rupee Foradian" w:cs="Arial"/>
          <w:b/>
          <w:sz w:val="20"/>
          <w:szCs w:val="20"/>
        </w:rPr>
      </w:pPr>
      <w:r w:rsidRPr="00C663AA">
        <w:rPr>
          <w:rFonts w:ascii="Rupee Foradian" w:hAnsi="Rupee Foradian" w:cs="Arial"/>
          <w:b/>
          <w:sz w:val="20"/>
          <w:szCs w:val="20"/>
        </w:rPr>
        <w:t>13.</w:t>
      </w:r>
      <w:r w:rsidRPr="00C663AA">
        <w:rPr>
          <w:rFonts w:ascii="Rupee Foradian" w:hAnsi="Rupee Foradian" w:cs="Arial"/>
          <w:b/>
          <w:sz w:val="20"/>
          <w:szCs w:val="20"/>
        </w:rPr>
        <w:tab/>
        <w:t xml:space="preserve">Certification by the Department that all Central Vigilance Commission (CVC) guidelines have been followed while processing the case. </w:t>
      </w:r>
    </w:p>
    <w:p w:rsidR="00D82641" w:rsidRPr="00C663AA" w:rsidRDefault="00D82641" w:rsidP="00D82641">
      <w:pPr>
        <w:pStyle w:val="NoSpacing"/>
        <w:spacing w:line="276" w:lineRule="auto"/>
        <w:ind w:firstLine="720"/>
        <w:jc w:val="both"/>
        <w:rPr>
          <w:rFonts w:ascii="Rupee Foradian" w:hAnsi="Rupee Foradian" w:cs="Arial"/>
          <w:sz w:val="20"/>
        </w:rPr>
      </w:pPr>
      <w:r w:rsidRPr="00C663AA">
        <w:rPr>
          <w:rFonts w:ascii="Rupee Foradian" w:hAnsi="Rupee Foradian" w:cs="Arial"/>
          <w:sz w:val="20"/>
        </w:rPr>
        <w:lastRenderedPageBreak/>
        <w:t xml:space="preserve">CVC guidelines adhered. </w:t>
      </w:r>
    </w:p>
    <w:p w:rsidR="00D82641" w:rsidRPr="00C663AA" w:rsidRDefault="00D82641" w:rsidP="00D82641">
      <w:pPr>
        <w:rPr>
          <w:rFonts w:ascii="Rupee Foradian" w:hAnsi="Rupee Foradian" w:cs="Arial"/>
          <w:b/>
          <w:sz w:val="20"/>
          <w:szCs w:val="20"/>
        </w:rPr>
      </w:pPr>
    </w:p>
    <w:p w:rsidR="00D82641" w:rsidRPr="00C663AA" w:rsidRDefault="00D82641" w:rsidP="00D82641">
      <w:pPr>
        <w:rPr>
          <w:rFonts w:ascii="Rupee Foradian" w:hAnsi="Rupee Foradian" w:cs="Arial"/>
          <w:b/>
          <w:sz w:val="20"/>
          <w:szCs w:val="20"/>
        </w:rPr>
      </w:pPr>
      <w:r w:rsidRPr="00C663AA">
        <w:rPr>
          <w:rFonts w:ascii="Rupee Foradian" w:hAnsi="Rupee Foradian" w:cs="Arial"/>
          <w:b/>
          <w:sz w:val="20"/>
          <w:szCs w:val="20"/>
        </w:rPr>
        <w:t>14.</w:t>
      </w:r>
      <w:r w:rsidRPr="00C663AA">
        <w:rPr>
          <w:rFonts w:ascii="Rupee Foradian" w:hAnsi="Rupee Foradian" w:cs="Arial"/>
          <w:b/>
          <w:sz w:val="20"/>
          <w:szCs w:val="20"/>
        </w:rPr>
        <w:tab/>
        <w:t xml:space="preserve">Recommendations </w:t>
      </w:r>
    </w:p>
    <w:p w:rsidR="00D82641" w:rsidRPr="00C663AA" w:rsidRDefault="00D82641" w:rsidP="00D82641">
      <w:pPr>
        <w:pStyle w:val="ListParagraph"/>
        <w:numPr>
          <w:ilvl w:val="0"/>
          <w:numId w:val="3"/>
        </w:numPr>
        <w:autoSpaceDE w:val="0"/>
        <w:autoSpaceDN w:val="0"/>
        <w:adjustRightInd w:val="0"/>
        <w:spacing w:line="276" w:lineRule="auto"/>
        <w:jc w:val="both"/>
        <w:rPr>
          <w:rFonts w:ascii="Rupee Foradian" w:hAnsi="Rupee Foradian" w:cs="Arial"/>
          <w:sz w:val="20"/>
          <w:szCs w:val="20"/>
        </w:rPr>
      </w:pPr>
      <w:r w:rsidRPr="00C663AA">
        <w:rPr>
          <w:rFonts w:ascii="Rupee Foradian" w:hAnsi="Rupee Foradian" w:cs="Arial"/>
          <w:sz w:val="20"/>
          <w:szCs w:val="20"/>
        </w:rPr>
        <w:t>It is submitted for information to Council</w:t>
      </w:r>
      <w:r w:rsidRPr="00C663AA">
        <w:rPr>
          <w:rFonts w:ascii="Rupee Foradian" w:hAnsi="Rupee Foradian" w:cs="Arial"/>
          <w:b/>
          <w:sz w:val="20"/>
          <w:szCs w:val="20"/>
        </w:rPr>
        <w:t xml:space="preserve"> </w:t>
      </w:r>
      <w:r w:rsidRPr="00C663AA">
        <w:rPr>
          <w:rFonts w:ascii="Rupee Foradian" w:hAnsi="Rupee Foradian" w:cs="Arial"/>
          <w:sz w:val="20"/>
          <w:szCs w:val="20"/>
        </w:rPr>
        <w:t>that</w:t>
      </w:r>
      <w:r w:rsidRPr="00C663AA">
        <w:rPr>
          <w:rFonts w:ascii="Rupee Foradian" w:hAnsi="Rupee Foradian" w:cs="Arial"/>
          <w:b/>
          <w:sz w:val="20"/>
          <w:szCs w:val="20"/>
        </w:rPr>
        <w:t xml:space="preserve"> </w:t>
      </w:r>
      <w:r w:rsidRPr="00C663AA">
        <w:rPr>
          <w:rFonts w:ascii="Rupee Foradian" w:hAnsi="Rupee Foradian" w:cs="Arial"/>
          <w:sz w:val="20"/>
          <w:szCs w:val="20"/>
        </w:rPr>
        <w:t xml:space="preserve">`3.70crore will be the cost for making steel box service duct across the outer circle at four </w:t>
      </w:r>
      <w:proofErr w:type="gramStart"/>
      <w:r w:rsidRPr="00C663AA">
        <w:rPr>
          <w:rFonts w:ascii="Rupee Foradian" w:hAnsi="Rupee Foradian" w:cs="Arial"/>
          <w:sz w:val="20"/>
          <w:szCs w:val="20"/>
        </w:rPr>
        <w:t>location</w:t>
      </w:r>
      <w:proofErr w:type="gramEnd"/>
      <w:r w:rsidRPr="00C663AA">
        <w:rPr>
          <w:rFonts w:ascii="Rupee Foradian" w:hAnsi="Rupee Foradian" w:cs="Arial"/>
          <w:sz w:val="20"/>
          <w:szCs w:val="20"/>
        </w:rPr>
        <w:t xml:space="preserve"> for completion &amp; connectivity to service corridor for services.  Further EIL has certified that expenditure will not exceed from `477.02crore as approved by Council in way forward vide resolution </w:t>
      </w:r>
      <w:proofErr w:type="gramStart"/>
      <w:r w:rsidRPr="00C663AA">
        <w:rPr>
          <w:rFonts w:ascii="Rupee Foradian" w:hAnsi="Rupee Foradian" w:cs="Arial"/>
          <w:sz w:val="20"/>
          <w:szCs w:val="20"/>
        </w:rPr>
        <w:t>No.13(</w:t>
      </w:r>
      <w:proofErr w:type="gramEnd"/>
      <w:r w:rsidRPr="00C663AA">
        <w:rPr>
          <w:rFonts w:ascii="Rupee Foradian" w:hAnsi="Rupee Foradian" w:cs="Arial"/>
          <w:sz w:val="20"/>
          <w:szCs w:val="20"/>
        </w:rPr>
        <w:t>A-18) dated 25.06.2012.</w:t>
      </w:r>
    </w:p>
    <w:p w:rsidR="00D82641" w:rsidRPr="00C663AA" w:rsidRDefault="00D82641" w:rsidP="00D82641">
      <w:pPr>
        <w:pStyle w:val="ListParagraph"/>
        <w:numPr>
          <w:ilvl w:val="0"/>
          <w:numId w:val="3"/>
        </w:numPr>
        <w:autoSpaceDE w:val="0"/>
        <w:autoSpaceDN w:val="0"/>
        <w:adjustRightInd w:val="0"/>
        <w:spacing w:line="276" w:lineRule="auto"/>
        <w:jc w:val="both"/>
        <w:rPr>
          <w:rFonts w:ascii="Rupee Foradian" w:hAnsi="Rupee Foradian" w:cs="Arial"/>
          <w:sz w:val="20"/>
          <w:szCs w:val="20"/>
        </w:rPr>
      </w:pPr>
      <w:r w:rsidRPr="00C663AA">
        <w:rPr>
          <w:rFonts w:ascii="Rupee Foradian" w:hAnsi="Rupee Foradian" w:cs="Arial"/>
          <w:sz w:val="20"/>
          <w:szCs w:val="20"/>
        </w:rPr>
        <w:t>The proposal is placed before the Council for approval of following:-</w:t>
      </w:r>
    </w:p>
    <w:p w:rsidR="00D82641" w:rsidRPr="00C663AA" w:rsidRDefault="00D82641" w:rsidP="00D82641">
      <w:pPr>
        <w:pStyle w:val="ListParagraph"/>
        <w:autoSpaceDE w:val="0"/>
        <w:autoSpaceDN w:val="0"/>
        <w:adjustRightInd w:val="0"/>
        <w:spacing w:line="276" w:lineRule="auto"/>
        <w:ind w:left="1080"/>
        <w:jc w:val="both"/>
        <w:rPr>
          <w:rFonts w:ascii="Rupee Foradian" w:hAnsi="Rupee Foradian" w:cs="Arial"/>
          <w:sz w:val="20"/>
          <w:szCs w:val="20"/>
        </w:rPr>
      </w:pPr>
    </w:p>
    <w:p w:rsidR="00D82641" w:rsidRPr="00C663AA" w:rsidRDefault="00D82641" w:rsidP="00D82641">
      <w:pPr>
        <w:pStyle w:val="ListParagraph"/>
        <w:numPr>
          <w:ilvl w:val="0"/>
          <w:numId w:val="6"/>
        </w:numPr>
        <w:autoSpaceDE w:val="0"/>
        <w:autoSpaceDN w:val="0"/>
        <w:adjustRightInd w:val="0"/>
        <w:spacing w:line="276" w:lineRule="auto"/>
        <w:jc w:val="both"/>
        <w:rPr>
          <w:rFonts w:ascii="Rupee Foradian" w:hAnsi="Rupee Foradian" w:cs="Arial"/>
          <w:sz w:val="20"/>
          <w:szCs w:val="20"/>
        </w:rPr>
      </w:pPr>
      <w:r w:rsidRPr="00C663AA">
        <w:rPr>
          <w:rFonts w:ascii="Rupee Foradian" w:hAnsi="Rupee Foradian" w:cs="Arial"/>
          <w:sz w:val="20"/>
          <w:szCs w:val="20"/>
        </w:rPr>
        <w:t xml:space="preserve">To extend time line for completion of the project </w:t>
      </w:r>
      <w:proofErr w:type="spellStart"/>
      <w:r w:rsidRPr="00C663AA">
        <w:rPr>
          <w:rFonts w:ascii="Rupee Foradian" w:hAnsi="Rupee Foradian" w:cs="Arial"/>
          <w:sz w:val="20"/>
          <w:szCs w:val="20"/>
        </w:rPr>
        <w:t>upto</w:t>
      </w:r>
      <w:proofErr w:type="spellEnd"/>
      <w:r w:rsidRPr="00C663AA">
        <w:rPr>
          <w:rFonts w:ascii="Rupee Foradian" w:hAnsi="Rupee Foradian" w:cs="Arial"/>
          <w:sz w:val="20"/>
          <w:szCs w:val="20"/>
        </w:rPr>
        <w:t xml:space="preserve"> 30.06.2013.</w:t>
      </w:r>
    </w:p>
    <w:p w:rsidR="00D82641" w:rsidRPr="00C663AA" w:rsidRDefault="00D82641" w:rsidP="00D82641">
      <w:pPr>
        <w:pStyle w:val="ListParagraph"/>
        <w:autoSpaceDE w:val="0"/>
        <w:autoSpaceDN w:val="0"/>
        <w:adjustRightInd w:val="0"/>
        <w:spacing w:line="276" w:lineRule="auto"/>
        <w:jc w:val="both"/>
        <w:rPr>
          <w:rFonts w:ascii="Rupee Foradian" w:hAnsi="Rupee Foradian" w:cs="Arial"/>
          <w:sz w:val="20"/>
          <w:szCs w:val="20"/>
        </w:rPr>
      </w:pPr>
    </w:p>
    <w:p w:rsidR="00D82641" w:rsidRPr="00C663AA" w:rsidRDefault="00D82641" w:rsidP="00D82641">
      <w:pPr>
        <w:pStyle w:val="ListParagraph"/>
        <w:numPr>
          <w:ilvl w:val="0"/>
          <w:numId w:val="6"/>
        </w:numPr>
        <w:autoSpaceDE w:val="0"/>
        <w:autoSpaceDN w:val="0"/>
        <w:adjustRightInd w:val="0"/>
        <w:spacing w:line="276" w:lineRule="auto"/>
        <w:jc w:val="both"/>
        <w:rPr>
          <w:rFonts w:ascii="Rupee Foradian" w:hAnsi="Rupee Foradian" w:cs="Arial"/>
          <w:sz w:val="20"/>
          <w:szCs w:val="20"/>
        </w:rPr>
      </w:pPr>
      <w:r w:rsidRPr="00C663AA">
        <w:rPr>
          <w:rFonts w:ascii="Rupee Foradian" w:hAnsi="Rupee Foradian" w:cs="Arial"/>
          <w:sz w:val="20"/>
          <w:szCs w:val="20"/>
        </w:rPr>
        <w:t>Not to undertake further construction of two new subways at G-block &amp; H-block out of four new subways taken in hand for construction as given below:-</w:t>
      </w:r>
    </w:p>
    <w:tbl>
      <w:tblPr>
        <w:tblW w:w="87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0"/>
        <w:gridCol w:w="1602"/>
        <w:gridCol w:w="1260"/>
        <w:gridCol w:w="1047"/>
        <w:gridCol w:w="992"/>
        <w:gridCol w:w="1559"/>
        <w:gridCol w:w="1730"/>
      </w:tblGrid>
      <w:tr w:rsidR="00D82641" w:rsidRPr="00C663AA" w:rsidTr="00B15F0D">
        <w:tc>
          <w:tcPr>
            <w:tcW w:w="540" w:type="dxa"/>
            <w:vMerge w:val="restart"/>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Sr. No.</w:t>
            </w:r>
          </w:p>
        </w:tc>
        <w:tc>
          <w:tcPr>
            <w:tcW w:w="1602" w:type="dxa"/>
            <w:vMerge w:val="restart"/>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Location of Subways</w:t>
            </w:r>
          </w:p>
        </w:tc>
        <w:tc>
          <w:tcPr>
            <w:tcW w:w="3299" w:type="dxa"/>
            <w:gridSpan w:val="3"/>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Status of Construction of Stage</w:t>
            </w:r>
          </w:p>
        </w:tc>
        <w:tc>
          <w:tcPr>
            <w:tcW w:w="1559" w:type="dxa"/>
            <w:vMerge w:val="restart"/>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Cost Incurred till date</w:t>
            </w:r>
          </w:p>
        </w:tc>
        <w:tc>
          <w:tcPr>
            <w:tcW w:w="1730" w:type="dxa"/>
            <w:vMerge w:val="restart"/>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Proposal/</w:t>
            </w:r>
          </w:p>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Recommendations</w:t>
            </w:r>
          </w:p>
        </w:tc>
      </w:tr>
      <w:tr w:rsidR="00D82641" w:rsidRPr="00C663AA" w:rsidTr="00B15F0D">
        <w:tc>
          <w:tcPr>
            <w:tcW w:w="540" w:type="dxa"/>
            <w:vMerge/>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p>
        </w:tc>
        <w:tc>
          <w:tcPr>
            <w:tcW w:w="1602" w:type="dxa"/>
            <w:vMerge/>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p>
        </w:tc>
        <w:tc>
          <w:tcPr>
            <w:tcW w:w="1260"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Phase-I</w:t>
            </w:r>
          </w:p>
        </w:tc>
        <w:tc>
          <w:tcPr>
            <w:tcW w:w="1047"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Phase-II</w:t>
            </w:r>
          </w:p>
        </w:tc>
        <w:tc>
          <w:tcPr>
            <w:tcW w:w="992"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Phase-III</w:t>
            </w:r>
          </w:p>
        </w:tc>
        <w:tc>
          <w:tcPr>
            <w:tcW w:w="1559" w:type="dxa"/>
            <w:vMerge/>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p>
        </w:tc>
        <w:tc>
          <w:tcPr>
            <w:tcW w:w="1730" w:type="dxa"/>
            <w:vMerge/>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p>
        </w:tc>
      </w:tr>
      <w:tr w:rsidR="00D82641" w:rsidRPr="00C663AA" w:rsidTr="00B15F0D">
        <w:tc>
          <w:tcPr>
            <w:tcW w:w="540" w:type="dxa"/>
          </w:tcPr>
          <w:p w:rsidR="00D82641" w:rsidRPr="00C663AA" w:rsidRDefault="00D82641" w:rsidP="00D82641">
            <w:pPr>
              <w:pStyle w:val="ListParagraph"/>
              <w:numPr>
                <w:ilvl w:val="0"/>
                <w:numId w:val="4"/>
              </w:numPr>
              <w:autoSpaceDE w:val="0"/>
              <w:autoSpaceDN w:val="0"/>
              <w:adjustRightInd w:val="0"/>
              <w:spacing w:line="276" w:lineRule="auto"/>
              <w:jc w:val="both"/>
              <w:rPr>
                <w:rFonts w:ascii="Rupee Foradian" w:hAnsi="Rupee Foradian" w:cs="Arial"/>
                <w:sz w:val="20"/>
                <w:szCs w:val="20"/>
              </w:rPr>
            </w:pPr>
          </w:p>
        </w:tc>
        <w:tc>
          <w:tcPr>
            <w:tcW w:w="1602"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 xml:space="preserve">G-Block, </w:t>
            </w:r>
            <w:proofErr w:type="spellStart"/>
            <w:r w:rsidRPr="00C663AA">
              <w:rPr>
                <w:rFonts w:ascii="Rupee Foradian" w:hAnsi="Rupee Foradian" w:cs="Arial"/>
                <w:sz w:val="20"/>
                <w:szCs w:val="20"/>
              </w:rPr>
              <w:t>Panchkuian</w:t>
            </w:r>
            <w:proofErr w:type="spellEnd"/>
            <w:r w:rsidRPr="00C663AA">
              <w:rPr>
                <w:rFonts w:ascii="Rupee Foradian" w:hAnsi="Rupee Foradian" w:cs="Arial"/>
                <w:sz w:val="20"/>
                <w:szCs w:val="20"/>
              </w:rPr>
              <w:t xml:space="preserve"> Road</w:t>
            </w:r>
          </w:p>
        </w:tc>
        <w:tc>
          <w:tcPr>
            <w:tcW w:w="1260"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Completed</w:t>
            </w:r>
          </w:p>
        </w:tc>
        <w:tc>
          <w:tcPr>
            <w:tcW w:w="1047"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 xml:space="preserve">Not </w:t>
            </w:r>
          </w:p>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Started</w:t>
            </w:r>
          </w:p>
        </w:tc>
        <w:tc>
          <w:tcPr>
            <w:tcW w:w="992"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Not Started</w:t>
            </w:r>
          </w:p>
        </w:tc>
        <w:tc>
          <w:tcPr>
            <w:tcW w:w="1559"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1,49,69,145/-</w:t>
            </w:r>
          </w:p>
        </w:tc>
        <w:tc>
          <w:tcPr>
            <w:tcW w:w="1730" w:type="dxa"/>
            <w:vMerge w:val="restart"/>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To utilize the portion already completed for a profitable user.</w:t>
            </w:r>
          </w:p>
        </w:tc>
      </w:tr>
      <w:tr w:rsidR="00D82641" w:rsidRPr="00C663AA" w:rsidTr="00B15F0D">
        <w:tc>
          <w:tcPr>
            <w:tcW w:w="540" w:type="dxa"/>
          </w:tcPr>
          <w:p w:rsidR="00D82641" w:rsidRPr="00C663AA" w:rsidRDefault="00D82641" w:rsidP="00D82641">
            <w:pPr>
              <w:pStyle w:val="ListParagraph"/>
              <w:numPr>
                <w:ilvl w:val="0"/>
                <w:numId w:val="4"/>
              </w:numPr>
              <w:autoSpaceDE w:val="0"/>
              <w:autoSpaceDN w:val="0"/>
              <w:adjustRightInd w:val="0"/>
              <w:spacing w:line="276" w:lineRule="auto"/>
              <w:jc w:val="both"/>
              <w:rPr>
                <w:rFonts w:ascii="Rupee Foradian" w:hAnsi="Rupee Foradian" w:cs="Arial"/>
                <w:sz w:val="20"/>
                <w:szCs w:val="20"/>
              </w:rPr>
            </w:pPr>
          </w:p>
        </w:tc>
        <w:tc>
          <w:tcPr>
            <w:tcW w:w="1602"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H-Block Railway Colony</w:t>
            </w:r>
          </w:p>
        </w:tc>
        <w:tc>
          <w:tcPr>
            <w:tcW w:w="1260"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Completed</w:t>
            </w:r>
          </w:p>
        </w:tc>
        <w:tc>
          <w:tcPr>
            <w:tcW w:w="1047"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 xml:space="preserve">Not </w:t>
            </w:r>
          </w:p>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Started</w:t>
            </w:r>
          </w:p>
        </w:tc>
        <w:tc>
          <w:tcPr>
            <w:tcW w:w="992" w:type="dxa"/>
          </w:tcPr>
          <w:p w:rsidR="00D82641" w:rsidRPr="00C663AA" w:rsidRDefault="00D82641" w:rsidP="00B15F0D">
            <w:pPr>
              <w:pStyle w:val="ListParagraph"/>
              <w:autoSpaceDE w:val="0"/>
              <w:autoSpaceDN w:val="0"/>
              <w:adjustRightInd w:val="0"/>
              <w:spacing w:line="276" w:lineRule="auto"/>
              <w:ind w:left="0"/>
              <w:jc w:val="center"/>
              <w:rPr>
                <w:rFonts w:ascii="Rupee Foradian" w:hAnsi="Rupee Foradian" w:cs="Arial"/>
                <w:sz w:val="20"/>
                <w:szCs w:val="20"/>
              </w:rPr>
            </w:pPr>
            <w:r w:rsidRPr="00C663AA">
              <w:rPr>
                <w:rFonts w:ascii="Rupee Foradian" w:hAnsi="Rupee Foradian" w:cs="Arial"/>
                <w:sz w:val="20"/>
                <w:szCs w:val="20"/>
              </w:rPr>
              <w:t>Not Started</w:t>
            </w:r>
          </w:p>
        </w:tc>
        <w:tc>
          <w:tcPr>
            <w:tcW w:w="1559" w:type="dxa"/>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r w:rsidRPr="00C663AA">
              <w:rPr>
                <w:rFonts w:ascii="Rupee Foradian" w:hAnsi="Rupee Foradian" w:cs="Arial"/>
                <w:sz w:val="20"/>
                <w:szCs w:val="20"/>
              </w:rPr>
              <w:t>1,71,82,732/-</w:t>
            </w:r>
          </w:p>
        </w:tc>
        <w:tc>
          <w:tcPr>
            <w:tcW w:w="1730" w:type="dxa"/>
            <w:vMerge/>
          </w:tcPr>
          <w:p w:rsidR="00D82641" w:rsidRPr="00C663AA" w:rsidRDefault="00D82641" w:rsidP="00B15F0D">
            <w:pPr>
              <w:pStyle w:val="ListParagraph"/>
              <w:autoSpaceDE w:val="0"/>
              <w:autoSpaceDN w:val="0"/>
              <w:adjustRightInd w:val="0"/>
              <w:spacing w:line="276" w:lineRule="auto"/>
              <w:ind w:left="0"/>
              <w:jc w:val="both"/>
              <w:rPr>
                <w:rFonts w:ascii="Rupee Foradian" w:hAnsi="Rupee Foradian" w:cs="Arial"/>
                <w:sz w:val="20"/>
                <w:szCs w:val="20"/>
              </w:rPr>
            </w:pPr>
          </w:p>
        </w:tc>
      </w:tr>
    </w:tbl>
    <w:p w:rsidR="00D82641" w:rsidRPr="00C663AA" w:rsidRDefault="00D82641" w:rsidP="00D82641">
      <w:pPr>
        <w:pStyle w:val="ListParagraph"/>
        <w:autoSpaceDE w:val="0"/>
        <w:autoSpaceDN w:val="0"/>
        <w:adjustRightInd w:val="0"/>
        <w:spacing w:line="276" w:lineRule="auto"/>
        <w:ind w:left="1080"/>
        <w:jc w:val="both"/>
        <w:rPr>
          <w:rFonts w:ascii="Rupee Foradian" w:hAnsi="Rupee Foradian" w:cs="Arial"/>
          <w:sz w:val="20"/>
          <w:szCs w:val="20"/>
        </w:rPr>
      </w:pPr>
    </w:p>
    <w:p w:rsidR="00D82641" w:rsidRPr="00C663AA" w:rsidRDefault="00D82641" w:rsidP="00D82641">
      <w:pPr>
        <w:pStyle w:val="ListParagraph"/>
        <w:autoSpaceDE w:val="0"/>
        <w:autoSpaceDN w:val="0"/>
        <w:adjustRightInd w:val="0"/>
        <w:spacing w:line="276" w:lineRule="auto"/>
        <w:ind w:left="1080"/>
        <w:jc w:val="both"/>
        <w:rPr>
          <w:rFonts w:ascii="Rupee Foradian" w:hAnsi="Rupee Foradian" w:cs="Arial"/>
          <w:sz w:val="20"/>
          <w:szCs w:val="20"/>
        </w:rPr>
      </w:pPr>
    </w:p>
    <w:p w:rsidR="00D82641" w:rsidRPr="00C663AA" w:rsidRDefault="00D82641" w:rsidP="00D82641">
      <w:pPr>
        <w:jc w:val="center"/>
        <w:rPr>
          <w:rFonts w:ascii="Rupee Foradian" w:hAnsi="Rupee Foradian" w:cs="Arial"/>
          <w:sz w:val="20"/>
          <w:szCs w:val="20"/>
          <w:u w:val="single"/>
        </w:rPr>
      </w:pPr>
      <w:r w:rsidRPr="00C663AA">
        <w:rPr>
          <w:rFonts w:ascii="Rupee Foradian" w:hAnsi="Rupee Foradian" w:cs="Arial"/>
          <w:b/>
          <w:sz w:val="20"/>
          <w:szCs w:val="20"/>
          <w:u w:val="single"/>
        </w:rPr>
        <w:t>COUNCIL’S DECISION</w:t>
      </w:r>
    </w:p>
    <w:p w:rsidR="00D82641" w:rsidRDefault="00D82641" w:rsidP="00D82641">
      <w:pPr>
        <w:pStyle w:val="NoSpacing"/>
        <w:spacing w:beforeLines="40" w:afterLines="40"/>
        <w:jc w:val="both"/>
        <w:rPr>
          <w:rFonts w:ascii="Rupee Foradian" w:hAnsi="Rupee Foradian" w:cs="Arial"/>
          <w:sz w:val="20"/>
        </w:rPr>
      </w:pPr>
      <w:r w:rsidRPr="009A5650">
        <w:rPr>
          <w:rFonts w:ascii="Rupee Foradian" w:hAnsi="Rupee Foradian" w:cs="Arial"/>
          <w:sz w:val="20"/>
        </w:rPr>
        <w:t xml:space="preserve">The Council resolved, by majority </w:t>
      </w:r>
      <w:proofErr w:type="gramStart"/>
      <w:r>
        <w:rPr>
          <w:rFonts w:ascii="Rupee Foradian" w:hAnsi="Rupee Foradian" w:cs="Arial"/>
          <w:sz w:val="20"/>
        </w:rPr>
        <w:t xml:space="preserve">to </w:t>
      </w:r>
      <w:r w:rsidRPr="009A5650">
        <w:rPr>
          <w:rFonts w:ascii="Rupee Foradian" w:hAnsi="Rupee Foradian" w:cs="Arial"/>
          <w:sz w:val="20"/>
        </w:rPr>
        <w:t>:</w:t>
      </w:r>
      <w:proofErr w:type="gramEnd"/>
      <w:r w:rsidRPr="009A5650">
        <w:rPr>
          <w:rFonts w:ascii="Rupee Foradian" w:hAnsi="Rupee Foradian" w:cs="Arial"/>
          <w:sz w:val="20"/>
        </w:rPr>
        <w:t>-</w:t>
      </w:r>
    </w:p>
    <w:p w:rsidR="00D82641" w:rsidRPr="009A5650" w:rsidRDefault="00D82641" w:rsidP="00D82641">
      <w:pPr>
        <w:pStyle w:val="NoSpacing"/>
        <w:numPr>
          <w:ilvl w:val="0"/>
          <w:numId w:val="7"/>
        </w:numPr>
        <w:spacing w:beforeLines="40" w:afterLines="40"/>
        <w:ind w:left="522" w:hanging="540"/>
        <w:jc w:val="both"/>
        <w:rPr>
          <w:rFonts w:ascii="Rupee Foradian" w:hAnsi="Rupee Foradian" w:cs="Arial"/>
          <w:sz w:val="20"/>
        </w:rPr>
      </w:pPr>
      <w:r>
        <w:rPr>
          <w:rFonts w:ascii="Rupee Foradian" w:hAnsi="Rupee Foradian" w:cs="Arial"/>
          <w:sz w:val="20"/>
        </w:rPr>
        <w:t>E</w:t>
      </w:r>
      <w:r w:rsidRPr="009A5650">
        <w:rPr>
          <w:rFonts w:ascii="Rupee Foradian" w:hAnsi="Rupee Foradian" w:cs="Arial"/>
          <w:sz w:val="20"/>
        </w:rPr>
        <w:t xml:space="preserve">xtend time line for completion of the project </w:t>
      </w:r>
      <w:proofErr w:type="spellStart"/>
      <w:r w:rsidRPr="009A5650">
        <w:rPr>
          <w:rFonts w:ascii="Rupee Foradian" w:hAnsi="Rupee Foradian" w:cs="Arial"/>
          <w:sz w:val="20"/>
        </w:rPr>
        <w:t>upto</w:t>
      </w:r>
      <w:proofErr w:type="spellEnd"/>
      <w:r w:rsidRPr="009A5650">
        <w:rPr>
          <w:rFonts w:ascii="Rupee Foradian" w:hAnsi="Rupee Foradian" w:cs="Arial"/>
          <w:sz w:val="20"/>
        </w:rPr>
        <w:t xml:space="preserve"> 30.06.2013.</w:t>
      </w:r>
    </w:p>
    <w:p w:rsidR="00D82641" w:rsidRPr="001F20E4" w:rsidRDefault="00D82641" w:rsidP="00D82641">
      <w:pPr>
        <w:pStyle w:val="NoSpacing"/>
        <w:numPr>
          <w:ilvl w:val="0"/>
          <w:numId w:val="7"/>
        </w:numPr>
        <w:spacing w:beforeLines="40" w:afterLines="40" w:line="276" w:lineRule="auto"/>
        <w:ind w:left="522" w:hanging="522"/>
        <w:jc w:val="both"/>
        <w:rPr>
          <w:rFonts w:ascii="Rupee Foradian" w:hAnsi="Rupee Foradian"/>
          <w:sz w:val="20"/>
        </w:rPr>
      </w:pPr>
      <w:r w:rsidRPr="001F20E4">
        <w:rPr>
          <w:rFonts w:ascii="Rupee Foradian" w:hAnsi="Rupee Foradian" w:cs="Arial"/>
          <w:sz w:val="20"/>
        </w:rPr>
        <w:t xml:space="preserve">Not to undertake construction of two new subways at G-block &amp; H-block out of four new subways taken in hand, as per details given in </w:t>
      </w:r>
      <w:proofErr w:type="spellStart"/>
      <w:r w:rsidRPr="001F20E4">
        <w:rPr>
          <w:rFonts w:ascii="Rupee Foradian" w:hAnsi="Rupee Foradian" w:cs="Arial"/>
          <w:sz w:val="20"/>
        </w:rPr>
        <w:t>para</w:t>
      </w:r>
      <w:proofErr w:type="spellEnd"/>
      <w:r w:rsidRPr="001F20E4">
        <w:rPr>
          <w:rFonts w:ascii="Rupee Foradian" w:hAnsi="Rupee Foradian" w:cs="Arial"/>
          <w:sz w:val="20"/>
        </w:rPr>
        <w:t xml:space="preserve"> 14 of the agenda. </w:t>
      </w:r>
    </w:p>
    <w:p w:rsidR="00D82641" w:rsidRPr="00D82641" w:rsidRDefault="00D82641" w:rsidP="00D82641">
      <w:pPr>
        <w:pStyle w:val="NoSpacing"/>
        <w:numPr>
          <w:ilvl w:val="0"/>
          <w:numId w:val="7"/>
        </w:numPr>
        <w:spacing w:beforeLines="40" w:afterLines="40" w:line="276" w:lineRule="auto"/>
        <w:ind w:left="522" w:hanging="522"/>
        <w:jc w:val="both"/>
        <w:rPr>
          <w:rFonts w:ascii="Rupee Foradian" w:hAnsi="Rupee Foradian"/>
          <w:sz w:val="20"/>
        </w:rPr>
      </w:pPr>
      <w:r w:rsidRPr="00D82641">
        <w:rPr>
          <w:rFonts w:ascii="Rupee Foradian" w:hAnsi="Rupee Foradian" w:cs="Arial"/>
          <w:sz w:val="20"/>
        </w:rPr>
        <w:t xml:space="preserve">Information for Construction of Steel Box Service Ducts at four places across the Outer Circle for completion and connectivity to service corridor was noted by the Council, with the rider that it should be ensured that total expenditure will not exceed Rs.477.02 </w:t>
      </w:r>
      <w:proofErr w:type="spellStart"/>
      <w:r w:rsidRPr="00D82641">
        <w:rPr>
          <w:rFonts w:ascii="Rupee Foradian" w:hAnsi="Rupee Foradian" w:cs="Arial"/>
          <w:sz w:val="20"/>
        </w:rPr>
        <w:t>crores</w:t>
      </w:r>
      <w:proofErr w:type="spellEnd"/>
      <w:r w:rsidRPr="00D82641">
        <w:rPr>
          <w:rFonts w:ascii="Rupee Foradian" w:hAnsi="Rupee Foradian" w:cs="Arial"/>
          <w:sz w:val="20"/>
        </w:rPr>
        <w:t xml:space="preserve"> as approved by the Council vide Resolution No. 13/A-18 </w:t>
      </w:r>
      <w:proofErr w:type="spellStart"/>
      <w:proofErr w:type="gramStart"/>
      <w:r w:rsidRPr="00D82641">
        <w:rPr>
          <w:rFonts w:ascii="Rupee Foradian" w:hAnsi="Rupee Foradian" w:cs="Arial"/>
          <w:sz w:val="20"/>
        </w:rPr>
        <w:t>dt</w:t>
      </w:r>
      <w:proofErr w:type="spellEnd"/>
      <w:proofErr w:type="gramEnd"/>
      <w:r w:rsidRPr="00D82641">
        <w:rPr>
          <w:rFonts w:ascii="Rupee Foradian" w:hAnsi="Rupee Foradian" w:cs="Arial"/>
          <w:sz w:val="20"/>
        </w:rPr>
        <w:t>. 25.06.12.</w:t>
      </w:r>
    </w:p>
    <w:sectPr w:rsidR="00D82641" w:rsidRPr="00D826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D87"/>
    <w:multiLevelType w:val="hybridMultilevel"/>
    <w:tmpl w:val="9CD63100"/>
    <w:lvl w:ilvl="0" w:tplc="4F4CA3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69619E"/>
    <w:multiLevelType w:val="hybridMultilevel"/>
    <w:tmpl w:val="C07C08A8"/>
    <w:lvl w:ilvl="0" w:tplc="AFBEAB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3A39C2"/>
    <w:multiLevelType w:val="hybridMultilevel"/>
    <w:tmpl w:val="AA10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5A67D4"/>
    <w:multiLevelType w:val="hybridMultilevel"/>
    <w:tmpl w:val="BAE0DDB8"/>
    <w:lvl w:ilvl="0" w:tplc="24F4F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1933F2"/>
    <w:multiLevelType w:val="hybridMultilevel"/>
    <w:tmpl w:val="E6D6235C"/>
    <w:lvl w:ilvl="0" w:tplc="B2DC51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E85FFA"/>
    <w:multiLevelType w:val="hybridMultilevel"/>
    <w:tmpl w:val="1BE6B6E8"/>
    <w:lvl w:ilvl="0" w:tplc="C49C2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F3AE3"/>
    <w:multiLevelType w:val="hybridMultilevel"/>
    <w:tmpl w:val="1E9497B4"/>
    <w:lvl w:ilvl="0" w:tplc="7B0615D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2641"/>
    <w:rsid w:val="00D8264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2641"/>
    <w:pPr>
      <w:spacing w:after="0" w:line="240" w:lineRule="auto"/>
    </w:pPr>
    <w:rPr>
      <w:szCs w:val="20"/>
      <w:lang w:bidi="hi-IN"/>
    </w:rPr>
  </w:style>
  <w:style w:type="paragraph" w:styleId="ListParagraph">
    <w:name w:val="List Paragraph"/>
    <w:basedOn w:val="Normal"/>
    <w:uiPriority w:val="34"/>
    <w:qFormat/>
    <w:rsid w:val="00D82641"/>
    <w:pPr>
      <w:spacing w:after="0" w:line="240" w:lineRule="auto"/>
      <w:ind w:left="720"/>
    </w:pPr>
    <w:rPr>
      <w:rFonts w:ascii="Times New Roman" w:eastAsia="SimSun" w:hAnsi="Times New Roman" w:cs="Times New Roman"/>
      <w:sz w:val="24"/>
      <w:szCs w:val="24"/>
      <w:lang w:val="en-US" w:eastAsia="zh-CN"/>
    </w:rPr>
  </w:style>
  <w:style w:type="character" w:customStyle="1" w:styleId="NoSpacingChar">
    <w:name w:val="No Spacing Char"/>
    <w:basedOn w:val="DefaultParagraphFont"/>
    <w:link w:val="NoSpacing"/>
    <w:uiPriority w:val="1"/>
    <w:locked/>
    <w:rsid w:val="00D82641"/>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2013-07-23T04:54:00Z</dcterms:created>
  <dcterms:modified xsi:type="dcterms:W3CDTF">2013-07-23T04:54:00Z</dcterms:modified>
</cp:coreProperties>
</file>